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55662A" w14:textId="77777777" w:rsidR="00FC7106" w:rsidRPr="00FC7106" w:rsidRDefault="00FC7106" w:rsidP="00FC7106">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FC7106">
        <w:rPr>
          <w:rFonts w:ascii="Lora" w:eastAsia="Times New Roman" w:hAnsi="Lora"/>
          <w:color w:val="2B353B"/>
          <w:sz w:val="27"/>
          <w:szCs w:val="27"/>
        </w:rPr>
        <w:t>451. CHAPTER TWENTY-FOUR</w:t>
      </w:r>
    </w:p>
    <w:p w14:paraId="373D028B" w14:textId="77777777" w:rsidR="00FC7106" w:rsidRPr="00FC7106" w:rsidRDefault="00FC7106" w:rsidP="00FC7106">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FC7106">
        <w:rPr>
          <w:rFonts w:ascii="Lora" w:eastAsia="Times New Roman" w:hAnsi="Lora"/>
          <w:color w:val="2B353B"/>
          <w:sz w:val="27"/>
          <w:szCs w:val="27"/>
        </w:rPr>
        <w:t>CONFIRMATION OF THE COVENANT</w:t>
      </w:r>
    </w:p>
    <w:p w14:paraId="3A976B8F" w14:textId="77777777" w:rsidR="00FC7106" w:rsidRPr="00FC7106" w:rsidRDefault="00FC7106" w:rsidP="00FC7106">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FC7106">
        <w:rPr>
          <w:rFonts w:ascii="Lora" w:eastAsia="Times New Roman" w:hAnsi="Lora"/>
          <w:i/>
          <w:iCs/>
          <w:color w:val="2B353B"/>
          <w:sz w:val="27"/>
          <w:szCs w:val="27"/>
        </w:rPr>
        <w:t>The Ten Commandments form the basis of the Mosaic Covenant (Exo. 34:28; Deu. 4:13), whilst the judgments of Exodus 21:1 to ch. 23:33 comprise the Book Of The Covenant (Exo. 24:7). Upon this nucleus, the rest of the Law is built. Having agreed to the Covenant submitted (Exo. 19:7-8), the nation now has to officially and nationally ratify it in blood. For that purpose, representatives of the people are gathered together, an altar is erected, sacrifices are offered, the Book of the Covenant is read, and the people again proclaim their acceptance of it. So the ratification proceeds. Afterwards, Moses and the elders of the people, eat and drink, in confirmation of the covenant with the Elohim.</w:t>
      </w:r>
    </w:p>
    <w:p w14:paraId="5E06175A" w14:textId="1455FA0B" w:rsidR="00FC7106" w:rsidRPr="00FC7106" w:rsidRDefault="00FC7106" w:rsidP="00FC7106">
      <w:pPr>
        <w:widowControl/>
        <w:autoSpaceDE/>
        <w:autoSpaceDN/>
        <w:adjustRightInd/>
        <w:rPr>
          <w:rFonts w:eastAsia="Times New Roman"/>
          <w:sz w:val="24"/>
          <w:szCs w:val="24"/>
        </w:rPr>
      </w:pPr>
      <w:r w:rsidRPr="00FC7106">
        <w:rPr>
          <w:rFonts w:eastAsia="Times New Roman"/>
          <w:noProof/>
          <w:sz w:val="24"/>
          <w:szCs w:val="24"/>
        </w:rPr>
        <w:lastRenderedPageBreak/>
        <w:drawing>
          <wp:inline distT="0" distB="0" distL="0" distR="0" wp14:anchorId="0F037F48" wp14:editId="7148E3BF">
            <wp:extent cx="3888105" cy="6334760"/>
            <wp:effectExtent l="0" t="0" r="0" b="8890"/>
            <wp:docPr id="1735353402" name="Picture 2" descr="CONFIRMATION OF THE COVENA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NFIRMATION OF THE COVENANT"/>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888105" cy="6334760"/>
                    </a:xfrm>
                    <a:prstGeom prst="rect">
                      <a:avLst/>
                    </a:prstGeom>
                    <a:noFill/>
                    <a:ln>
                      <a:noFill/>
                    </a:ln>
                  </pic:spPr>
                </pic:pic>
              </a:graphicData>
            </a:graphic>
          </wp:inline>
        </w:drawing>
      </w:r>
    </w:p>
    <w:p w14:paraId="2ABABFB3" w14:textId="77777777" w:rsidR="00FC7106" w:rsidRPr="00FC7106" w:rsidRDefault="00FC7106" w:rsidP="00FC7106">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FC7106">
        <w:rPr>
          <w:rFonts w:ascii="Lora" w:eastAsia="Times New Roman" w:hAnsi="Lora"/>
          <w:i/>
          <w:iCs/>
          <w:color w:val="2B353B"/>
          <w:sz w:val="27"/>
          <w:szCs w:val="27"/>
        </w:rPr>
        <w:t>Moses and Joshua then leave the people and ascend into Horeb. From there they move further to Sinai into whose heights Moses alone ascends to remain for forty days and forty nights.</w:t>
      </w:r>
    </w:p>
    <w:p w14:paraId="5958EDFF" w14:textId="77777777" w:rsidR="00FC7106" w:rsidRPr="00FC7106" w:rsidRDefault="00FC7106" w:rsidP="00FC7106">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FC7106">
        <w:rPr>
          <w:rFonts w:ascii="Lora" w:eastAsia="Times New Roman" w:hAnsi="Lora"/>
          <w:b/>
          <w:bCs/>
          <w:color w:val="2B353B"/>
          <w:sz w:val="27"/>
          <w:szCs w:val="27"/>
        </w:rPr>
        <w:t>Moses Called to the Mount </w:t>
      </w:r>
      <w:r w:rsidRPr="00FC7106">
        <w:rPr>
          <w:rFonts w:ascii="Lora" w:eastAsia="Times New Roman" w:hAnsi="Lora"/>
          <w:color w:val="2B353B"/>
          <w:sz w:val="27"/>
          <w:szCs w:val="27"/>
        </w:rPr>
        <w:t>— </w:t>
      </w:r>
      <w:r w:rsidRPr="00FC7106">
        <w:rPr>
          <w:rFonts w:ascii="Lora" w:eastAsia="Times New Roman" w:hAnsi="Lora"/>
          <w:b/>
          <w:bCs/>
          <w:color w:val="2B353B"/>
          <w:sz w:val="27"/>
          <w:szCs w:val="27"/>
        </w:rPr>
        <w:t>vv. 1-2.</w:t>
      </w:r>
    </w:p>
    <w:p w14:paraId="43AF43C7" w14:textId="77777777" w:rsidR="00FC7106" w:rsidRPr="00FC7106" w:rsidRDefault="00FC7106" w:rsidP="00FC7106">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FC7106">
        <w:rPr>
          <w:rFonts w:ascii="Lora" w:eastAsia="Times New Roman" w:hAnsi="Lora"/>
          <w:i/>
          <w:iCs/>
          <w:color w:val="2B353B"/>
          <w:sz w:val="27"/>
          <w:szCs w:val="27"/>
        </w:rPr>
        <w:t>Moses receives instructions to conduct a special form of worship in order to endorse the acceptance of the covenant by the people.</w:t>
      </w:r>
    </w:p>
    <w:p w14:paraId="35C7F19A" w14:textId="77777777" w:rsidR="00FC7106" w:rsidRPr="00FC7106" w:rsidRDefault="00FC7106" w:rsidP="00FC7106">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FC7106">
        <w:rPr>
          <w:rFonts w:ascii="Lora" w:eastAsia="Times New Roman" w:hAnsi="Lora"/>
          <w:b/>
          <w:bCs/>
          <w:color w:val="2B353B"/>
          <w:sz w:val="27"/>
          <w:szCs w:val="27"/>
        </w:rPr>
        <w:t>VERSE 1</w:t>
      </w:r>
    </w:p>
    <w:p w14:paraId="528C5F49" w14:textId="77777777" w:rsidR="00FC7106" w:rsidRPr="00FC7106" w:rsidRDefault="00FC7106" w:rsidP="00FC7106">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FC7106">
        <w:rPr>
          <w:rFonts w:ascii="Lora" w:eastAsia="Times New Roman" w:hAnsi="Lora"/>
          <w:b/>
          <w:bCs/>
          <w:color w:val="2B353B"/>
          <w:sz w:val="27"/>
          <w:szCs w:val="27"/>
        </w:rPr>
        <w:lastRenderedPageBreak/>
        <w:t>"And he said unto Moses, Come up unto Yahweh" </w:t>
      </w:r>
      <w:r w:rsidRPr="00FC7106">
        <w:rPr>
          <w:rFonts w:ascii="Lora" w:eastAsia="Times New Roman" w:hAnsi="Lora"/>
          <w:color w:val="2B353B"/>
          <w:sz w:val="27"/>
          <w:szCs w:val="27"/>
        </w:rPr>
        <w:t>— This does not mean into the mount, but closer to the foot of it where the theophany could be observed. See similar expressions in Exo. 19:13, 17.</w:t>
      </w:r>
    </w:p>
    <w:p w14:paraId="6E305227" w14:textId="77777777" w:rsidR="00FC7106" w:rsidRPr="00FC7106" w:rsidRDefault="00FC7106" w:rsidP="00FC7106">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FC7106">
        <w:rPr>
          <w:rFonts w:ascii="Lora" w:eastAsia="Times New Roman" w:hAnsi="Lora"/>
          <w:b/>
          <w:bCs/>
          <w:color w:val="2B353B"/>
          <w:sz w:val="27"/>
          <w:szCs w:val="27"/>
        </w:rPr>
        <w:t>"Thou, and Aaron, Nadab,and Abihu" </w:t>
      </w:r>
      <w:r w:rsidRPr="00FC7106">
        <w:rPr>
          <w:rFonts w:ascii="Lora" w:eastAsia="Times New Roman" w:hAnsi="Lora"/>
          <w:color w:val="2B353B"/>
          <w:sz w:val="27"/>
          <w:szCs w:val="27"/>
        </w:rPr>
        <w:t>— The names of these four men proclaim the purpose of Yahweh: </w:t>
      </w:r>
      <w:r w:rsidRPr="00FC7106">
        <w:rPr>
          <w:rFonts w:ascii="Lora" w:eastAsia="Times New Roman" w:hAnsi="Lora"/>
          <w:i/>
          <w:iCs/>
          <w:color w:val="2B353B"/>
          <w:sz w:val="27"/>
          <w:szCs w:val="27"/>
        </w:rPr>
        <w:t>Drawn out </w:t>
      </w:r>
      <w:r w:rsidRPr="00FC7106">
        <w:rPr>
          <w:rFonts w:ascii="Lora" w:eastAsia="Times New Roman" w:hAnsi="Lora"/>
          <w:color w:val="2B353B"/>
          <w:sz w:val="27"/>
          <w:szCs w:val="27"/>
        </w:rPr>
        <w:t>(Moses) to </w:t>
      </w:r>
      <w:r w:rsidRPr="00FC7106">
        <w:rPr>
          <w:rFonts w:ascii="Lora" w:eastAsia="Times New Roman" w:hAnsi="Lora"/>
          <w:i/>
          <w:iCs/>
          <w:color w:val="2B353B"/>
          <w:sz w:val="27"/>
          <w:szCs w:val="27"/>
        </w:rPr>
        <w:t>enlightenment </w:t>
      </w:r>
      <w:r w:rsidRPr="00FC7106">
        <w:rPr>
          <w:rFonts w:ascii="Lora" w:eastAsia="Times New Roman" w:hAnsi="Lora"/>
          <w:color w:val="2B353B"/>
          <w:sz w:val="27"/>
          <w:szCs w:val="27"/>
        </w:rPr>
        <w:t>(Aaron), through </w:t>
      </w:r>
      <w:r w:rsidRPr="00FC7106">
        <w:rPr>
          <w:rFonts w:ascii="Lora" w:eastAsia="Times New Roman" w:hAnsi="Lora"/>
          <w:i/>
          <w:iCs/>
          <w:color w:val="2B353B"/>
          <w:sz w:val="27"/>
          <w:szCs w:val="27"/>
        </w:rPr>
        <w:t>freedom of will </w:t>
      </w:r>
      <w:r w:rsidRPr="00FC7106">
        <w:rPr>
          <w:rFonts w:ascii="Lora" w:eastAsia="Times New Roman" w:hAnsi="Lora"/>
          <w:color w:val="2B353B"/>
          <w:sz w:val="27"/>
          <w:szCs w:val="27"/>
        </w:rPr>
        <w:t>(Nadab), unto </w:t>
      </w:r>
      <w:r w:rsidRPr="00FC7106">
        <w:rPr>
          <w:rFonts w:ascii="Lora" w:eastAsia="Times New Roman" w:hAnsi="Lora"/>
          <w:i/>
          <w:iCs/>
          <w:color w:val="2B353B"/>
          <w:sz w:val="27"/>
          <w:szCs w:val="27"/>
        </w:rPr>
        <w:t>the Father </w:t>
      </w:r>
      <w:r w:rsidRPr="00FC7106">
        <w:rPr>
          <w:rFonts w:ascii="Lora" w:eastAsia="Times New Roman" w:hAnsi="Lora"/>
          <w:color w:val="2B353B"/>
          <w:sz w:val="27"/>
          <w:szCs w:val="27"/>
        </w:rPr>
        <w:t>(Abihu). Nadab and Abihu were the elder sons of Aaron, and although the priesthood had not as yet been conferred upon the tribe of Levi, nor Aaron appoin</w:t>
      </w:r>
      <w:r w:rsidRPr="00FC7106">
        <w:rPr>
          <w:rFonts w:ascii="Lora" w:eastAsia="Times New Roman" w:hAnsi="Lora"/>
          <w:color w:val="2B353B"/>
          <w:sz w:val="27"/>
          <w:szCs w:val="27"/>
        </w:rPr>
        <w:softHyphen/>
        <w:t>ted to the position of high priest, Yahweh, with that prescience that is incidental to Him, foreknew what would happen, and so commenced to prepare for it by project</w:t>
      </w:r>
      <w:r w:rsidRPr="00FC7106">
        <w:rPr>
          <w:rFonts w:ascii="Lora" w:eastAsia="Times New Roman" w:hAnsi="Lora"/>
          <w:color w:val="2B353B"/>
          <w:sz w:val="27"/>
          <w:szCs w:val="27"/>
        </w:rPr>
        <w:softHyphen/>
        <w:t>ing Aaron to the forefront of the nation.</w:t>
      </w:r>
    </w:p>
    <w:p w14:paraId="4ECC8BD1" w14:textId="77777777" w:rsidR="00FC7106" w:rsidRPr="00FC7106" w:rsidRDefault="00FC7106" w:rsidP="00FC7106">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FC7106">
        <w:rPr>
          <w:rFonts w:ascii="Lora" w:eastAsia="Times New Roman" w:hAnsi="Lora"/>
          <w:color w:val="2B353B"/>
          <w:sz w:val="27"/>
          <w:szCs w:val="27"/>
        </w:rPr>
        <w:t>The first mention of Aaron is found in Exo. 4:14. Some give the meaning of his name as </w:t>
      </w:r>
      <w:r w:rsidRPr="00FC7106">
        <w:rPr>
          <w:rFonts w:ascii="Lora" w:eastAsia="Times New Roman" w:hAnsi="Lora"/>
          <w:i/>
          <w:iCs/>
          <w:color w:val="2B353B"/>
          <w:sz w:val="27"/>
          <w:szCs w:val="27"/>
        </w:rPr>
        <w:t>A Shining Light, </w:t>
      </w:r>
      <w:r w:rsidRPr="00FC7106">
        <w:rPr>
          <w:rFonts w:ascii="Lora" w:eastAsia="Times New Roman" w:hAnsi="Lora"/>
          <w:color w:val="2B353B"/>
          <w:sz w:val="27"/>
          <w:szCs w:val="27"/>
        </w:rPr>
        <w:t>or </w:t>
      </w:r>
      <w:r w:rsidRPr="00FC7106">
        <w:rPr>
          <w:rFonts w:ascii="Lora" w:eastAsia="Times New Roman" w:hAnsi="Lora"/>
          <w:i/>
          <w:iCs/>
          <w:color w:val="2B353B"/>
          <w:sz w:val="27"/>
          <w:szCs w:val="27"/>
        </w:rPr>
        <w:t>Enlightened </w:t>
      </w:r>
      <w:r w:rsidRPr="00FC7106">
        <w:rPr>
          <w:rFonts w:ascii="Lora" w:eastAsia="Times New Roman" w:hAnsi="Lora"/>
          <w:color w:val="2B353B"/>
          <w:sz w:val="27"/>
          <w:szCs w:val="27"/>
        </w:rPr>
        <w:t>(see </w:t>
      </w:r>
      <w:r w:rsidRPr="00FC7106">
        <w:rPr>
          <w:rFonts w:ascii="Lora" w:eastAsia="Times New Roman" w:hAnsi="Lora"/>
          <w:i/>
          <w:iCs/>
          <w:color w:val="2B353B"/>
          <w:sz w:val="27"/>
          <w:szCs w:val="27"/>
        </w:rPr>
        <w:t>The Hebrew And English Bible Stu</w:t>
      </w:r>
      <w:r w:rsidRPr="00FC7106">
        <w:rPr>
          <w:rFonts w:ascii="Lora" w:eastAsia="Times New Roman" w:hAnsi="Lora"/>
          <w:i/>
          <w:iCs/>
          <w:color w:val="2B353B"/>
          <w:sz w:val="27"/>
          <w:szCs w:val="27"/>
        </w:rPr>
        <w:softHyphen/>
        <w:t>dents' Concordance). </w:t>
      </w:r>
      <w:r w:rsidRPr="00FC7106">
        <w:rPr>
          <w:rFonts w:ascii="Lora" w:eastAsia="Times New Roman" w:hAnsi="Lora"/>
          <w:color w:val="2B353B"/>
          <w:sz w:val="27"/>
          <w:szCs w:val="27"/>
        </w:rPr>
        <w:t>Both Moses and Aaron typed the Lord: the former, as shep</w:t>
      </w:r>
      <w:r w:rsidRPr="00FC7106">
        <w:rPr>
          <w:rFonts w:ascii="Lora" w:eastAsia="Times New Roman" w:hAnsi="Lora"/>
          <w:color w:val="2B353B"/>
          <w:sz w:val="27"/>
          <w:szCs w:val="27"/>
        </w:rPr>
        <w:softHyphen/>
        <w:t>herd, lawgiver and leader; the latter, as high priest. Aaron is called "the Levite" (Exo. 4:14), a significant title, for it signi</w:t>
      </w:r>
      <w:r w:rsidRPr="00FC7106">
        <w:rPr>
          <w:rFonts w:ascii="Lora" w:eastAsia="Times New Roman" w:hAnsi="Lora"/>
          <w:color w:val="2B353B"/>
          <w:sz w:val="27"/>
          <w:szCs w:val="27"/>
        </w:rPr>
        <w:softHyphen/>
        <w:t>fies </w:t>
      </w:r>
      <w:r w:rsidRPr="00FC7106">
        <w:rPr>
          <w:rFonts w:ascii="Lora" w:eastAsia="Times New Roman" w:hAnsi="Lora"/>
          <w:i/>
          <w:iCs/>
          <w:color w:val="2B353B"/>
          <w:sz w:val="27"/>
          <w:szCs w:val="27"/>
        </w:rPr>
        <w:t>to join; to have fellowship with.</w:t>
      </w:r>
    </w:p>
    <w:p w14:paraId="181CAF43" w14:textId="77777777" w:rsidR="00FC7106" w:rsidRPr="00FC7106" w:rsidRDefault="00FC7106" w:rsidP="00FC7106">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FC7106">
        <w:rPr>
          <w:rFonts w:ascii="Lora" w:eastAsia="Times New Roman" w:hAnsi="Lora"/>
          <w:color w:val="2B353B"/>
          <w:sz w:val="27"/>
          <w:szCs w:val="27"/>
        </w:rPr>
        <w:t>The general organisation of the nation can be summarised in the following man</w:t>
      </w:r>
      <w:r w:rsidRPr="00FC7106">
        <w:rPr>
          <w:rFonts w:ascii="Lora" w:eastAsia="Times New Roman" w:hAnsi="Lora"/>
          <w:color w:val="2B353B"/>
          <w:sz w:val="27"/>
          <w:szCs w:val="27"/>
        </w:rPr>
        <w:softHyphen/>
        <w:t>ner: From the tribes there came the war</w:t>
      </w:r>
      <w:r w:rsidRPr="00FC7106">
        <w:rPr>
          <w:rFonts w:ascii="Lora" w:eastAsia="Times New Roman" w:hAnsi="Lora"/>
          <w:color w:val="2B353B"/>
          <w:sz w:val="27"/>
          <w:szCs w:val="27"/>
        </w:rPr>
        <w:softHyphen/>
        <w:t>riors; from Levi there came the workers; from the family of Aaron there came the worshippers.</w:t>
      </w:r>
    </w:p>
    <w:p w14:paraId="1F7C6B1E" w14:textId="77777777" w:rsidR="00FC7106" w:rsidRPr="00FC7106" w:rsidRDefault="00FC7106" w:rsidP="00FC7106">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FC7106">
        <w:rPr>
          <w:rFonts w:ascii="Lora" w:eastAsia="Times New Roman" w:hAnsi="Lora"/>
          <w:color w:val="2B353B"/>
          <w:sz w:val="27"/>
          <w:szCs w:val="27"/>
        </w:rPr>
        <w:t>Nadab and Abihu, the elder sons of Aaron, were later tragically destroyed by divine judgment because of their blas</w:t>
      </w:r>
      <w:r w:rsidRPr="00FC7106">
        <w:rPr>
          <w:rFonts w:ascii="Lora" w:eastAsia="Times New Roman" w:hAnsi="Lora"/>
          <w:color w:val="2B353B"/>
          <w:sz w:val="27"/>
          <w:szCs w:val="27"/>
        </w:rPr>
        <w:softHyphen/>
        <w:t>phemy (Lev. 10:1-2).</w:t>
      </w:r>
    </w:p>
    <w:p w14:paraId="03262635" w14:textId="77777777" w:rsidR="00FC7106" w:rsidRPr="00FC7106" w:rsidRDefault="00FC7106" w:rsidP="00FC7106">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FC7106">
        <w:rPr>
          <w:rFonts w:ascii="Lora" w:eastAsia="Times New Roman" w:hAnsi="Lora"/>
          <w:b/>
          <w:bCs/>
          <w:color w:val="2B353B"/>
          <w:sz w:val="27"/>
          <w:szCs w:val="27"/>
        </w:rPr>
        <w:t>"And seventy of the elders of Israel" </w:t>
      </w:r>
      <w:r w:rsidRPr="00FC7106">
        <w:rPr>
          <w:rFonts w:ascii="Lora" w:eastAsia="Times New Roman" w:hAnsi="Lora"/>
          <w:color w:val="2B353B"/>
          <w:sz w:val="27"/>
          <w:szCs w:val="27"/>
        </w:rPr>
        <w:t>— These were elders of the tribes (Exo. 18:21) whom later, Yahweh chose to endow with His spirit (Num. 11:16-25). The selection of the seventy on this occa</w:t>
      </w:r>
      <w:r w:rsidRPr="00FC7106">
        <w:rPr>
          <w:rFonts w:ascii="Lora" w:eastAsia="Times New Roman" w:hAnsi="Lora"/>
          <w:color w:val="2B353B"/>
          <w:sz w:val="27"/>
          <w:szCs w:val="27"/>
        </w:rPr>
        <w:softHyphen/>
        <w:t>sion, was carried on in the </w:t>
      </w:r>
      <w:r w:rsidRPr="00FC7106">
        <w:rPr>
          <w:rFonts w:ascii="Lora" w:eastAsia="Times New Roman" w:hAnsi="Lora"/>
          <w:i/>
          <w:iCs/>
          <w:color w:val="2B353B"/>
          <w:sz w:val="27"/>
          <w:szCs w:val="27"/>
        </w:rPr>
        <w:t>Sanhedrin, </w:t>
      </w:r>
      <w:r w:rsidRPr="00FC7106">
        <w:rPr>
          <w:rFonts w:ascii="Lora" w:eastAsia="Times New Roman" w:hAnsi="Lora"/>
          <w:color w:val="2B353B"/>
          <w:sz w:val="27"/>
          <w:szCs w:val="27"/>
        </w:rPr>
        <w:t>or special court of seventy elders, referred to in the N.T. In the terms of spiritual numer</w:t>
      </w:r>
      <w:r w:rsidRPr="00FC7106">
        <w:rPr>
          <w:rFonts w:ascii="Lora" w:eastAsia="Times New Roman" w:hAnsi="Lora"/>
          <w:color w:val="2B353B"/>
          <w:sz w:val="27"/>
          <w:szCs w:val="27"/>
        </w:rPr>
        <w:softHyphen/>
        <w:t>ics, "70" is formed of: </w:t>
      </w:r>
      <w:r w:rsidRPr="00FC7106">
        <w:rPr>
          <w:rFonts w:ascii="Lora" w:eastAsia="Times New Roman" w:hAnsi="Lora"/>
          <w:i/>
          <w:iCs/>
          <w:color w:val="2B353B"/>
          <w:sz w:val="27"/>
          <w:szCs w:val="27"/>
        </w:rPr>
        <w:t>10, </w:t>
      </w:r>
      <w:r w:rsidRPr="00FC7106">
        <w:rPr>
          <w:rFonts w:ascii="Lora" w:eastAsia="Times New Roman" w:hAnsi="Lora"/>
          <w:color w:val="2B353B"/>
          <w:sz w:val="27"/>
          <w:szCs w:val="27"/>
        </w:rPr>
        <w:t>the number of completeness, showing the whole, multi</w:t>
      </w:r>
      <w:r w:rsidRPr="00FC7106">
        <w:rPr>
          <w:rFonts w:ascii="Lora" w:eastAsia="Times New Roman" w:hAnsi="Lora"/>
          <w:color w:val="2B353B"/>
          <w:sz w:val="27"/>
          <w:szCs w:val="27"/>
        </w:rPr>
        <w:softHyphen/>
        <w:t>plied by 7, the number of the covenant. Thus it is representative of the complete covenant people.</w:t>
      </w:r>
    </w:p>
    <w:p w14:paraId="69947D98" w14:textId="77777777" w:rsidR="00FC7106" w:rsidRPr="00FC7106" w:rsidRDefault="00FC7106" w:rsidP="00FC7106">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FC7106">
        <w:rPr>
          <w:rFonts w:ascii="Lora" w:eastAsia="Times New Roman" w:hAnsi="Lora"/>
          <w:color w:val="2B353B"/>
          <w:sz w:val="27"/>
          <w:szCs w:val="27"/>
        </w:rPr>
        <w:t>So low had Israel sunk in the days of Ezekiel, that this order of men, called to represent the divine eldership, were dis</w:t>
      </w:r>
      <w:r w:rsidRPr="00FC7106">
        <w:rPr>
          <w:rFonts w:ascii="Lora" w:eastAsia="Times New Roman" w:hAnsi="Lora"/>
          <w:color w:val="2B353B"/>
          <w:sz w:val="27"/>
          <w:szCs w:val="27"/>
        </w:rPr>
        <w:softHyphen/>
        <w:t>covered worshipping idols in their hearts (Eze. 8:9-11) — if not openly (v. 12).</w:t>
      </w:r>
    </w:p>
    <w:p w14:paraId="00A30EDC" w14:textId="77777777" w:rsidR="00FC7106" w:rsidRPr="00FC7106" w:rsidRDefault="00FC7106" w:rsidP="00FC7106">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FC7106">
        <w:rPr>
          <w:rFonts w:ascii="Lora" w:eastAsia="Times New Roman" w:hAnsi="Lora"/>
          <w:color w:val="2B353B"/>
          <w:sz w:val="27"/>
          <w:szCs w:val="27"/>
        </w:rPr>
        <w:lastRenderedPageBreak/>
        <w:t>Why should seventy men be chosen? Not merely because of the symbolic sig</w:t>
      </w:r>
      <w:r w:rsidRPr="00FC7106">
        <w:rPr>
          <w:rFonts w:ascii="Lora" w:eastAsia="Times New Roman" w:hAnsi="Lora"/>
          <w:color w:val="2B353B"/>
          <w:sz w:val="27"/>
          <w:szCs w:val="27"/>
        </w:rPr>
        <w:softHyphen/>
        <w:t>nificance of the number mentioned above, but also because Israel was designed as a priestly nation (Exo. 19:6), ministering to mankind generally and so becoming the channel of Yahweh's goodness to all. In this regard "seventy" is the number of nations (see note, Exo. 15:27).</w:t>
      </w:r>
    </w:p>
    <w:p w14:paraId="0A7DC1DA" w14:textId="77777777" w:rsidR="00FC7106" w:rsidRPr="00FC7106" w:rsidRDefault="00FC7106" w:rsidP="00FC7106">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FC7106">
        <w:rPr>
          <w:rFonts w:ascii="Lora" w:eastAsia="Times New Roman" w:hAnsi="Lora"/>
          <w:b/>
          <w:bCs/>
          <w:color w:val="2B353B"/>
          <w:sz w:val="27"/>
          <w:szCs w:val="27"/>
        </w:rPr>
        <w:t>"And worship ye afar off </w:t>
      </w:r>
      <w:r w:rsidRPr="00FC7106">
        <w:rPr>
          <w:rFonts w:ascii="Lora" w:eastAsia="Times New Roman" w:hAnsi="Lora"/>
          <w:color w:val="2B353B"/>
          <w:sz w:val="27"/>
          <w:szCs w:val="27"/>
        </w:rPr>
        <w:t>— Note the difference of worship under Moses, and that in Christ. Whereas those repre</w:t>
      </w:r>
      <w:r w:rsidRPr="00FC7106">
        <w:rPr>
          <w:rFonts w:ascii="Lora" w:eastAsia="Times New Roman" w:hAnsi="Lora"/>
          <w:color w:val="2B353B"/>
          <w:sz w:val="27"/>
          <w:szCs w:val="27"/>
        </w:rPr>
        <w:softHyphen/>
        <w:t>sented by the former were "afar off," those in Christ are brought "nigh" (Eph. 2:13).</w:t>
      </w:r>
    </w:p>
    <w:p w14:paraId="158276F4" w14:textId="77777777" w:rsidR="00FC7106" w:rsidRPr="00FC7106" w:rsidRDefault="00FC7106" w:rsidP="00FC7106">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FC7106">
        <w:rPr>
          <w:rFonts w:ascii="Lora" w:eastAsia="Times New Roman" w:hAnsi="Lora"/>
          <w:b/>
          <w:bCs/>
          <w:color w:val="2B353B"/>
          <w:sz w:val="27"/>
          <w:szCs w:val="27"/>
        </w:rPr>
        <w:t>VERSE 2</w:t>
      </w:r>
    </w:p>
    <w:p w14:paraId="491A3ACE" w14:textId="77777777" w:rsidR="00FC7106" w:rsidRPr="00FC7106" w:rsidRDefault="00FC7106" w:rsidP="00FC7106">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FC7106">
        <w:rPr>
          <w:rFonts w:ascii="Lora" w:eastAsia="Times New Roman" w:hAnsi="Lora"/>
          <w:b/>
          <w:bCs/>
          <w:color w:val="2B353B"/>
          <w:sz w:val="27"/>
          <w:szCs w:val="27"/>
        </w:rPr>
        <w:t>"And Moses alone shall come near Yahweh" </w:t>
      </w:r>
      <w:r w:rsidRPr="00FC7106">
        <w:rPr>
          <w:rFonts w:ascii="Lora" w:eastAsia="Times New Roman" w:hAnsi="Lora"/>
          <w:color w:val="2B353B"/>
          <w:sz w:val="27"/>
          <w:szCs w:val="27"/>
        </w:rPr>
        <w:t>— This was to be after the seventy-four witnesses had eaten with the Elohim on the plain before Horeb (vv. 9-11). See note v. 12.</w:t>
      </w:r>
    </w:p>
    <w:p w14:paraId="0E4ECFF6" w14:textId="77777777" w:rsidR="00FC7106" w:rsidRPr="00FC7106" w:rsidRDefault="00FC7106" w:rsidP="00FC7106">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FC7106">
        <w:rPr>
          <w:rFonts w:ascii="Lora" w:eastAsia="Times New Roman" w:hAnsi="Lora"/>
          <w:b/>
          <w:bCs/>
          <w:color w:val="2B353B"/>
          <w:sz w:val="27"/>
          <w:szCs w:val="27"/>
        </w:rPr>
        <w:t>"But they shall not come nigh; nei</w:t>
      </w:r>
      <w:r w:rsidRPr="00FC7106">
        <w:rPr>
          <w:rFonts w:ascii="Lora" w:eastAsia="Times New Roman" w:hAnsi="Lora"/>
          <w:b/>
          <w:bCs/>
          <w:color w:val="2B353B"/>
          <w:sz w:val="27"/>
          <w:szCs w:val="27"/>
        </w:rPr>
        <w:softHyphen/>
        <w:t>ther shall the people go up with him" </w:t>
      </w:r>
      <w:r w:rsidRPr="00FC7106">
        <w:rPr>
          <w:rFonts w:ascii="Lora" w:eastAsia="Times New Roman" w:hAnsi="Lora"/>
          <w:color w:val="2B353B"/>
          <w:sz w:val="27"/>
          <w:szCs w:val="27"/>
        </w:rPr>
        <w:t>— They were to remain on the plain when Moses ascended into the mount.</w:t>
      </w:r>
    </w:p>
    <w:p w14:paraId="008CC75E" w14:textId="77777777" w:rsidR="00FC7106" w:rsidRPr="00FC7106" w:rsidRDefault="00FC7106" w:rsidP="00FC7106">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FC7106">
        <w:rPr>
          <w:rFonts w:ascii="Lora" w:eastAsia="Times New Roman" w:hAnsi="Lora"/>
          <w:b/>
          <w:bCs/>
          <w:color w:val="2B353B"/>
          <w:sz w:val="27"/>
          <w:szCs w:val="27"/>
        </w:rPr>
        <w:t>The Covenant Endorsed by Blood - vv. 3-8.</w:t>
      </w:r>
    </w:p>
    <w:p w14:paraId="33C92110" w14:textId="77777777" w:rsidR="00FC7106" w:rsidRPr="00FC7106" w:rsidRDefault="00FC7106" w:rsidP="00FC7106">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FC7106">
        <w:rPr>
          <w:rFonts w:ascii="Lora" w:eastAsia="Times New Roman" w:hAnsi="Lora"/>
          <w:i/>
          <w:iCs/>
          <w:color w:val="2B353B"/>
          <w:sz w:val="27"/>
          <w:szCs w:val="27"/>
        </w:rPr>
        <w:t>The terms of the covenant are pro</w:t>
      </w:r>
      <w:r w:rsidRPr="00FC7106">
        <w:rPr>
          <w:rFonts w:ascii="Lora" w:eastAsia="Times New Roman" w:hAnsi="Lora"/>
          <w:i/>
          <w:iCs/>
          <w:color w:val="2B353B"/>
          <w:sz w:val="27"/>
          <w:szCs w:val="27"/>
        </w:rPr>
        <w:softHyphen/>
        <w:t>claimed to the people, after which the covenant is ratified with sacrificial blood. Once again the "Book of the Covenant" is read in the hearing of the people, and they agree to its terms. Accordingly, the people and the book are sprinkled with the blood of the covenant, which is then ratified by Yahweh.</w:t>
      </w:r>
    </w:p>
    <w:p w14:paraId="46063A54" w14:textId="77777777" w:rsidR="00FC7106" w:rsidRPr="00FC7106" w:rsidRDefault="00FC7106" w:rsidP="00FC7106">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FC7106">
        <w:rPr>
          <w:rFonts w:ascii="Lora" w:eastAsia="Times New Roman" w:hAnsi="Lora"/>
          <w:b/>
          <w:bCs/>
          <w:color w:val="2B353B"/>
          <w:sz w:val="27"/>
          <w:szCs w:val="27"/>
        </w:rPr>
        <w:t>VERSE 3</w:t>
      </w:r>
    </w:p>
    <w:p w14:paraId="77F893D9" w14:textId="77777777" w:rsidR="00FC7106" w:rsidRPr="00FC7106" w:rsidRDefault="00FC7106" w:rsidP="00FC7106">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FC7106">
        <w:rPr>
          <w:rFonts w:ascii="Lora" w:eastAsia="Times New Roman" w:hAnsi="Lora"/>
          <w:b/>
          <w:bCs/>
          <w:color w:val="2B353B"/>
          <w:sz w:val="27"/>
          <w:szCs w:val="27"/>
        </w:rPr>
        <w:t>"And Moses came and told the people all the words of Yahweh, and all the judgments" </w:t>
      </w:r>
      <w:r w:rsidRPr="00FC7106">
        <w:rPr>
          <w:rFonts w:ascii="Lora" w:eastAsia="Times New Roman" w:hAnsi="Lora"/>
          <w:color w:val="2B353B"/>
          <w:sz w:val="27"/>
          <w:szCs w:val="27"/>
        </w:rPr>
        <w:t>— Moses was at the foot of Horeb when Yahweh spoke with him. This was after his third ascent and descent. At the conclusion of the instructions given, he returned to the peo</w:t>
      </w:r>
      <w:r w:rsidRPr="00FC7106">
        <w:rPr>
          <w:rFonts w:ascii="Lora" w:eastAsia="Times New Roman" w:hAnsi="Lora"/>
          <w:color w:val="2B353B"/>
          <w:sz w:val="27"/>
          <w:szCs w:val="27"/>
        </w:rPr>
        <w:softHyphen/>
        <w:t>ple who had withdrawn far from the mount. Calling the leaders of the nation before him, he reminded them of the "words" of law that they had heard, and revealed to them the additional judgments that had been delivered exclusively to him. The "words" are the </w:t>
      </w:r>
      <w:r w:rsidRPr="00FC7106">
        <w:rPr>
          <w:rFonts w:ascii="Lora" w:eastAsia="Times New Roman" w:hAnsi="Lora"/>
          <w:i/>
          <w:iCs/>
          <w:color w:val="2B353B"/>
          <w:sz w:val="27"/>
          <w:szCs w:val="27"/>
        </w:rPr>
        <w:t>Ten Commandments </w:t>
      </w:r>
      <w:r w:rsidRPr="00FC7106">
        <w:rPr>
          <w:rFonts w:ascii="Lora" w:eastAsia="Times New Roman" w:hAnsi="Lora"/>
          <w:color w:val="2B353B"/>
          <w:sz w:val="27"/>
          <w:szCs w:val="27"/>
        </w:rPr>
        <w:t>(styled </w:t>
      </w:r>
      <w:r w:rsidRPr="00FC7106">
        <w:rPr>
          <w:rFonts w:ascii="Lora" w:eastAsia="Times New Roman" w:hAnsi="Lora"/>
          <w:i/>
          <w:iCs/>
          <w:color w:val="2B353B"/>
          <w:sz w:val="27"/>
          <w:szCs w:val="27"/>
        </w:rPr>
        <w:t>"ten words" </w:t>
      </w:r>
      <w:r w:rsidRPr="00FC7106">
        <w:rPr>
          <w:rFonts w:ascii="Lora" w:eastAsia="Times New Roman" w:hAnsi="Lora"/>
          <w:color w:val="2B353B"/>
          <w:sz w:val="27"/>
          <w:szCs w:val="27"/>
        </w:rPr>
        <w:t>in Deu. 4:13), and the "judgments" are those instructions recorded in Exo. 20:22-23:33. These com</w:t>
      </w:r>
      <w:r w:rsidRPr="00FC7106">
        <w:rPr>
          <w:rFonts w:ascii="Lora" w:eastAsia="Times New Roman" w:hAnsi="Lora"/>
          <w:color w:val="2B353B"/>
          <w:sz w:val="27"/>
          <w:szCs w:val="27"/>
        </w:rPr>
        <w:softHyphen/>
        <w:t>prised the nucleus of what is called </w:t>
      </w:r>
      <w:r w:rsidRPr="00FC7106">
        <w:rPr>
          <w:rFonts w:ascii="Lora" w:eastAsia="Times New Roman" w:hAnsi="Lora"/>
          <w:i/>
          <w:iCs/>
          <w:color w:val="2B353B"/>
          <w:sz w:val="27"/>
          <w:szCs w:val="27"/>
        </w:rPr>
        <w:t xml:space="preserve">The Book of </w:t>
      </w:r>
      <w:r w:rsidRPr="00FC7106">
        <w:rPr>
          <w:rFonts w:ascii="Lora" w:eastAsia="Times New Roman" w:hAnsi="Lora"/>
          <w:i/>
          <w:iCs/>
          <w:color w:val="2B353B"/>
          <w:sz w:val="27"/>
          <w:szCs w:val="27"/>
        </w:rPr>
        <w:lastRenderedPageBreak/>
        <w:t>the Covenant. </w:t>
      </w:r>
      <w:r w:rsidRPr="00FC7106">
        <w:rPr>
          <w:rFonts w:ascii="Lora" w:eastAsia="Times New Roman" w:hAnsi="Lora"/>
          <w:color w:val="2B353B"/>
          <w:sz w:val="27"/>
          <w:szCs w:val="27"/>
        </w:rPr>
        <w:t>It was first read to the people, and afterwards sprinkled with blood (Exo. 24:8; Heb. 9:18). Finally, it was extended to include the rest of the Law given to Moses, and was placed at the side of the ark, as a witness against the people (Deu. 31:24-30).</w:t>
      </w:r>
    </w:p>
    <w:p w14:paraId="164CE093" w14:textId="77777777" w:rsidR="00FC7106" w:rsidRPr="00FC7106" w:rsidRDefault="00FC7106" w:rsidP="00FC7106">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FC7106">
        <w:rPr>
          <w:rFonts w:ascii="Lora" w:eastAsia="Times New Roman" w:hAnsi="Lora"/>
          <w:b/>
          <w:bCs/>
          <w:color w:val="2B353B"/>
          <w:sz w:val="27"/>
          <w:szCs w:val="27"/>
        </w:rPr>
        <w:t>"And all the people answered with one voice" </w:t>
      </w:r>
      <w:r w:rsidRPr="00FC7106">
        <w:rPr>
          <w:rFonts w:ascii="Lora" w:eastAsia="Times New Roman" w:hAnsi="Lora"/>
          <w:color w:val="2B353B"/>
          <w:sz w:val="27"/>
          <w:szCs w:val="27"/>
        </w:rPr>
        <w:t>— They answered unani</w:t>
      </w:r>
      <w:r w:rsidRPr="00FC7106">
        <w:rPr>
          <w:rFonts w:ascii="Lora" w:eastAsia="Times New Roman" w:hAnsi="Lora"/>
          <w:color w:val="2B353B"/>
          <w:sz w:val="27"/>
          <w:szCs w:val="27"/>
        </w:rPr>
        <w:softHyphen/>
        <w:t>mously in the affirmative. Of course, there was no real choice in this. The alternative to embracing the covenant was death, for the people were surrounded by enemies, and dependent upon Yahweh for food and drink. Yahweh's covenant was a com</w:t>
      </w:r>
      <w:r w:rsidRPr="00FC7106">
        <w:rPr>
          <w:rFonts w:ascii="Lora" w:eastAsia="Times New Roman" w:hAnsi="Lora"/>
          <w:color w:val="2B353B"/>
          <w:sz w:val="27"/>
          <w:szCs w:val="27"/>
        </w:rPr>
        <w:softHyphen/>
        <w:t>mand (Deu. 4:13; Psa. 105:8), and the people were already under law (Exo. 15:25; 16:26-28).</w:t>
      </w:r>
    </w:p>
    <w:p w14:paraId="1E501AE1" w14:textId="77777777" w:rsidR="00FC7106" w:rsidRPr="00FC7106" w:rsidRDefault="00FC7106" w:rsidP="00FC7106">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FC7106">
        <w:rPr>
          <w:rFonts w:ascii="Lora" w:eastAsia="Times New Roman" w:hAnsi="Lora"/>
          <w:b/>
          <w:bCs/>
          <w:color w:val="2B353B"/>
          <w:sz w:val="27"/>
          <w:szCs w:val="27"/>
        </w:rPr>
        <w:t>"And said, All the words which Yahweh hath said will we do" </w:t>
      </w:r>
      <w:r w:rsidRPr="00FC7106">
        <w:rPr>
          <w:rFonts w:ascii="Lora" w:eastAsia="Times New Roman" w:hAnsi="Lora"/>
          <w:color w:val="2B353B"/>
          <w:sz w:val="27"/>
          <w:szCs w:val="27"/>
        </w:rPr>
        <w:t>— This was a repetition of their acceptance as pre</w:t>
      </w:r>
      <w:r w:rsidRPr="00FC7106">
        <w:rPr>
          <w:rFonts w:ascii="Lora" w:eastAsia="Times New Roman" w:hAnsi="Lora"/>
          <w:color w:val="2B353B"/>
          <w:sz w:val="27"/>
          <w:szCs w:val="27"/>
        </w:rPr>
        <w:softHyphen/>
        <w:t>viously given (Exo. 19:8).</w:t>
      </w:r>
    </w:p>
    <w:p w14:paraId="0223FB6A" w14:textId="77777777" w:rsidR="00FC7106" w:rsidRPr="00FC7106" w:rsidRDefault="00FC7106" w:rsidP="00FC7106">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FC7106">
        <w:rPr>
          <w:rFonts w:ascii="Lora" w:eastAsia="Times New Roman" w:hAnsi="Lora"/>
          <w:b/>
          <w:bCs/>
          <w:color w:val="2B353B"/>
          <w:sz w:val="27"/>
          <w:szCs w:val="27"/>
        </w:rPr>
        <w:t>VERSE 4</w:t>
      </w:r>
    </w:p>
    <w:p w14:paraId="3970C489" w14:textId="77777777" w:rsidR="00FC7106" w:rsidRPr="00FC7106" w:rsidRDefault="00FC7106" w:rsidP="00FC7106">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FC7106">
        <w:rPr>
          <w:rFonts w:ascii="Lora" w:eastAsia="Times New Roman" w:hAnsi="Lora"/>
          <w:b/>
          <w:bCs/>
          <w:color w:val="2B353B"/>
          <w:sz w:val="27"/>
          <w:szCs w:val="27"/>
        </w:rPr>
        <w:t>"And Moses wrote all the words of Yahweh" </w:t>
      </w:r>
      <w:r w:rsidRPr="00FC7106">
        <w:rPr>
          <w:rFonts w:ascii="Lora" w:eastAsia="Times New Roman" w:hAnsi="Lora"/>
          <w:color w:val="2B353B"/>
          <w:sz w:val="27"/>
          <w:szCs w:val="27"/>
        </w:rPr>
        <w:t>— This scroll became known as </w:t>
      </w:r>
      <w:r w:rsidRPr="00FC7106">
        <w:rPr>
          <w:rFonts w:ascii="Lora" w:eastAsia="Times New Roman" w:hAnsi="Lora"/>
          <w:i/>
          <w:iCs/>
          <w:color w:val="2B353B"/>
          <w:sz w:val="27"/>
          <w:szCs w:val="27"/>
        </w:rPr>
        <w:t>The Book of The Covenant </w:t>
      </w:r>
      <w:r w:rsidRPr="00FC7106">
        <w:rPr>
          <w:rFonts w:ascii="Lora" w:eastAsia="Times New Roman" w:hAnsi="Lora"/>
          <w:color w:val="2B353B"/>
          <w:sz w:val="27"/>
          <w:szCs w:val="27"/>
        </w:rPr>
        <w:t>(v. 7).</w:t>
      </w:r>
    </w:p>
    <w:p w14:paraId="363089FF" w14:textId="77777777" w:rsidR="00FC7106" w:rsidRPr="00FC7106" w:rsidRDefault="00FC7106" w:rsidP="00FC7106">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FC7106">
        <w:rPr>
          <w:rFonts w:ascii="Lora" w:eastAsia="Times New Roman" w:hAnsi="Lora"/>
          <w:b/>
          <w:bCs/>
          <w:color w:val="2B353B"/>
          <w:sz w:val="27"/>
          <w:szCs w:val="27"/>
        </w:rPr>
        <w:t>"And rose up early in the morning" </w:t>
      </w:r>
      <w:r w:rsidRPr="00FC7106">
        <w:rPr>
          <w:rFonts w:ascii="Lora" w:eastAsia="Times New Roman" w:hAnsi="Lora"/>
          <w:color w:val="2B353B"/>
          <w:sz w:val="27"/>
          <w:szCs w:val="27"/>
        </w:rPr>
        <w:t>— In type this pointed forward to the new millennial day to dawn (2Sam. 23:4), when the Christ-altar (Heb. 13:10) will be surrounded by a perfected Israel, with the twelve apostles as their rulers (Mat. 19:28).</w:t>
      </w:r>
    </w:p>
    <w:p w14:paraId="7F2ADE64" w14:textId="77777777" w:rsidR="00FC7106" w:rsidRPr="00FC7106" w:rsidRDefault="00FC7106" w:rsidP="00FC7106">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FC7106">
        <w:rPr>
          <w:rFonts w:ascii="Lora" w:eastAsia="Times New Roman" w:hAnsi="Lora"/>
          <w:b/>
          <w:bCs/>
          <w:color w:val="2B353B"/>
          <w:sz w:val="27"/>
          <w:szCs w:val="27"/>
        </w:rPr>
        <w:t>"And builded an altar" </w:t>
      </w:r>
      <w:r w:rsidRPr="00FC7106">
        <w:rPr>
          <w:rFonts w:ascii="Lora" w:eastAsia="Times New Roman" w:hAnsi="Lora"/>
          <w:color w:val="2B353B"/>
          <w:sz w:val="27"/>
          <w:szCs w:val="27"/>
        </w:rPr>
        <w:t>— See note Exo. 20:24-26. The altar represented Yah</w:t>
      </w:r>
      <w:r w:rsidRPr="00FC7106">
        <w:rPr>
          <w:rFonts w:ascii="Lora" w:eastAsia="Times New Roman" w:hAnsi="Lora"/>
          <w:color w:val="2B353B"/>
          <w:sz w:val="27"/>
          <w:szCs w:val="27"/>
        </w:rPr>
        <w:softHyphen/>
        <w:t>weh in sacrificial manifestation as fulfilled in Christ (Heb. 13:10).</w:t>
      </w:r>
    </w:p>
    <w:p w14:paraId="2AA28B9B" w14:textId="77777777" w:rsidR="00FC7106" w:rsidRPr="00FC7106" w:rsidRDefault="00FC7106" w:rsidP="00FC7106">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FC7106">
        <w:rPr>
          <w:rFonts w:ascii="Lora" w:eastAsia="Times New Roman" w:hAnsi="Lora"/>
          <w:b/>
          <w:bCs/>
          <w:color w:val="2B353B"/>
          <w:sz w:val="27"/>
          <w:szCs w:val="27"/>
        </w:rPr>
        <w:t>"Under the hill" </w:t>
      </w:r>
      <w:r w:rsidRPr="00FC7106">
        <w:rPr>
          <w:rFonts w:ascii="Lora" w:eastAsia="Times New Roman" w:hAnsi="Lora"/>
          <w:color w:val="2B353B"/>
          <w:sz w:val="27"/>
          <w:szCs w:val="27"/>
        </w:rPr>
        <w:t>- Under the shadow of Horeb: representative of divine Law. This was "magnified and made honourable" by the Lord Jesus (Isa. 42:21), and will be restored as the basis of national life in the age to come (Mal. 4:4; Isa. 2:2-4).</w:t>
      </w:r>
    </w:p>
    <w:p w14:paraId="38D274BA" w14:textId="77777777" w:rsidR="00FC7106" w:rsidRPr="00FC7106" w:rsidRDefault="00FC7106" w:rsidP="00FC7106">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FC7106">
        <w:rPr>
          <w:rFonts w:ascii="Lora" w:eastAsia="Times New Roman" w:hAnsi="Lora"/>
          <w:b/>
          <w:bCs/>
          <w:color w:val="2B353B"/>
          <w:sz w:val="27"/>
          <w:szCs w:val="27"/>
        </w:rPr>
        <w:t>"And twelve pillars" </w:t>
      </w:r>
      <w:r w:rsidRPr="00FC7106">
        <w:rPr>
          <w:rFonts w:ascii="Lora" w:eastAsia="Times New Roman" w:hAnsi="Lora"/>
          <w:color w:val="2B353B"/>
          <w:sz w:val="27"/>
          <w:szCs w:val="27"/>
        </w:rPr>
        <w:t>— The Hebrew </w:t>
      </w:r>
      <w:r w:rsidRPr="00FC7106">
        <w:rPr>
          <w:rFonts w:ascii="Lora" w:eastAsia="Times New Roman" w:hAnsi="Lora"/>
          <w:i/>
          <w:iCs/>
          <w:color w:val="2B353B"/>
          <w:sz w:val="27"/>
          <w:szCs w:val="27"/>
        </w:rPr>
        <w:t>matstebah </w:t>
      </w:r>
      <w:r w:rsidRPr="00FC7106">
        <w:rPr>
          <w:rFonts w:ascii="Lora" w:eastAsia="Times New Roman" w:hAnsi="Lora"/>
          <w:color w:val="2B353B"/>
          <w:sz w:val="27"/>
          <w:szCs w:val="27"/>
        </w:rPr>
        <w:t>denotes "memorial stones" or "pillars," from a root signifying "to sta</w:t>
      </w:r>
      <w:r w:rsidRPr="00FC7106">
        <w:rPr>
          <w:rFonts w:ascii="Lora" w:eastAsia="Times New Roman" w:hAnsi="Lora"/>
          <w:color w:val="2B353B"/>
          <w:sz w:val="27"/>
          <w:szCs w:val="27"/>
        </w:rPr>
        <w:softHyphen/>
        <w:t>tion, or place," i.e., in a position of promi</w:t>
      </w:r>
      <w:r w:rsidRPr="00FC7106">
        <w:rPr>
          <w:rFonts w:ascii="Lora" w:eastAsia="Times New Roman" w:hAnsi="Lora"/>
          <w:color w:val="2B353B"/>
          <w:sz w:val="27"/>
          <w:szCs w:val="27"/>
        </w:rPr>
        <w:softHyphen/>
        <w:t xml:space="preserve">nence. In the symbolism of Moses' action, they represented the twelve rulers of the twelve tribes in the age to come (Mat. 19:28). One of those rulers of the future Age is styled a "pillar" in Gal. 2:9, and all the apostles were set up in positions of prominence, acting as "memorials" to the rest of the disciples (1Cor. 12:28; Eph. 4:11; </w:t>
      </w:r>
      <w:r w:rsidRPr="00FC7106">
        <w:rPr>
          <w:rFonts w:ascii="Lora" w:eastAsia="Times New Roman" w:hAnsi="Lora"/>
          <w:color w:val="2B353B"/>
          <w:sz w:val="27"/>
          <w:szCs w:val="27"/>
        </w:rPr>
        <w:lastRenderedPageBreak/>
        <w:t>1Cor. 4:9). These twelve memorial stones formed the altar set up by Moses.</w:t>
      </w:r>
    </w:p>
    <w:p w14:paraId="7CD4DEFB" w14:textId="77777777" w:rsidR="00FC7106" w:rsidRPr="00FC7106" w:rsidRDefault="00FC7106" w:rsidP="00FC7106">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FC7106">
        <w:rPr>
          <w:rFonts w:ascii="Lora" w:eastAsia="Times New Roman" w:hAnsi="Lora"/>
          <w:b/>
          <w:bCs/>
          <w:color w:val="2B353B"/>
          <w:sz w:val="27"/>
          <w:szCs w:val="27"/>
        </w:rPr>
        <w:t>"According to the twelve tribes of Israel" </w:t>
      </w:r>
      <w:r w:rsidRPr="00FC7106">
        <w:rPr>
          <w:rFonts w:ascii="Lora" w:eastAsia="Times New Roman" w:hAnsi="Lora"/>
          <w:color w:val="2B353B"/>
          <w:sz w:val="27"/>
          <w:szCs w:val="27"/>
        </w:rPr>
        <w:t>— Pointing forward to the true Israel of God (Gal. 6:16). Moses' altar of twelve stones foreshadows the Christ-altar upon the foundation of the Israelitish hope (Eph. 2:12), with the apostles representing the twelve tribes (Mat. 19:28; Eph. 2:20; Rev. 21:12).</w:t>
      </w:r>
    </w:p>
    <w:p w14:paraId="0D7B341B" w14:textId="77777777" w:rsidR="00FC7106" w:rsidRPr="00FC7106" w:rsidRDefault="00FC7106" w:rsidP="00FC7106">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FC7106">
        <w:rPr>
          <w:rFonts w:ascii="Lora" w:eastAsia="Times New Roman" w:hAnsi="Lora"/>
          <w:b/>
          <w:bCs/>
          <w:color w:val="2B353B"/>
          <w:sz w:val="27"/>
          <w:szCs w:val="27"/>
        </w:rPr>
        <w:t>VERSE 5</w:t>
      </w:r>
    </w:p>
    <w:p w14:paraId="4A8A9918" w14:textId="77777777" w:rsidR="00FC7106" w:rsidRPr="00FC7106" w:rsidRDefault="00FC7106" w:rsidP="00FC7106">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FC7106">
        <w:rPr>
          <w:rFonts w:ascii="Lora" w:eastAsia="Times New Roman" w:hAnsi="Lora"/>
          <w:b/>
          <w:bCs/>
          <w:color w:val="2B353B"/>
          <w:sz w:val="27"/>
          <w:szCs w:val="27"/>
        </w:rPr>
        <w:t>"And he sent young men of the chil</w:t>
      </w:r>
      <w:r w:rsidRPr="00FC7106">
        <w:rPr>
          <w:rFonts w:ascii="Lora" w:eastAsia="Times New Roman" w:hAnsi="Lora"/>
          <w:b/>
          <w:bCs/>
          <w:color w:val="2B353B"/>
          <w:sz w:val="27"/>
          <w:szCs w:val="27"/>
        </w:rPr>
        <w:softHyphen/>
        <w:t>dren of Israel" </w:t>
      </w:r>
      <w:r w:rsidRPr="00FC7106">
        <w:rPr>
          <w:rFonts w:ascii="Lora" w:eastAsia="Times New Roman" w:hAnsi="Lora"/>
          <w:color w:val="2B353B"/>
          <w:sz w:val="27"/>
          <w:szCs w:val="27"/>
        </w:rPr>
        <w:t>— These were the appointed priests referred to in Exo. 19:22. But who were they, seeing that Levi had not yet been selected as the priestly tribe? The answer is, the firstborn of each family in Israel who, according to the Melchizedek order of priesthood, acted in that capacity. Later, after Israel had sinned, the Levites were selected instead of the firstborn to act as priests (Num. 3:12; Exo. 32:26-29). The Melchizedek priesthood will be re-established in Christ. Accordingly, those in him, are constituted "the ecclesia of firstborns" (Heb. 12:23 </w:t>
      </w:r>
      <w:r w:rsidRPr="00FC7106">
        <w:rPr>
          <w:rFonts w:ascii="Lora" w:eastAsia="Times New Roman" w:hAnsi="Lora"/>
          <w:i/>
          <w:iCs/>
          <w:color w:val="2B353B"/>
          <w:sz w:val="27"/>
          <w:szCs w:val="27"/>
        </w:rPr>
        <w:t>Diaglott), </w:t>
      </w:r>
      <w:r w:rsidRPr="00FC7106">
        <w:rPr>
          <w:rFonts w:ascii="Lora" w:eastAsia="Times New Roman" w:hAnsi="Lora"/>
          <w:color w:val="2B353B"/>
          <w:sz w:val="27"/>
          <w:szCs w:val="27"/>
        </w:rPr>
        <w:t>"the firstfruits" of God (James 1:18; Rev. 14:4), and as such will be appointed to the royal priesthood of the Age to come (Rev. 5:9-10).</w:t>
      </w:r>
    </w:p>
    <w:p w14:paraId="42200AC8" w14:textId="77777777" w:rsidR="00FC7106" w:rsidRPr="00FC7106" w:rsidRDefault="00FC7106" w:rsidP="00FC7106">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FC7106">
        <w:rPr>
          <w:rFonts w:ascii="Lora" w:eastAsia="Times New Roman" w:hAnsi="Lora"/>
          <w:color w:val="2B353B"/>
          <w:sz w:val="27"/>
          <w:szCs w:val="27"/>
        </w:rPr>
        <w:t>The "young men" therefore repre</w:t>
      </w:r>
      <w:r w:rsidRPr="00FC7106">
        <w:rPr>
          <w:rFonts w:ascii="Lora" w:eastAsia="Times New Roman" w:hAnsi="Lora"/>
          <w:color w:val="2B353B"/>
          <w:sz w:val="27"/>
          <w:szCs w:val="27"/>
        </w:rPr>
        <w:softHyphen/>
        <w:t>sented Israel as a "kingdom of priests" (Exo. 19:6; 1 Pet. 2:9).</w:t>
      </w:r>
    </w:p>
    <w:p w14:paraId="624A650F" w14:textId="77777777" w:rsidR="00FC7106" w:rsidRPr="00FC7106" w:rsidRDefault="00FC7106" w:rsidP="00FC7106">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FC7106">
        <w:rPr>
          <w:rFonts w:ascii="Lora" w:eastAsia="Times New Roman" w:hAnsi="Lora"/>
          <w:b/>
          <w:bCs/>
          <w:color w:val="2B353B"/>
          <w:sz w:val="27"/>
          <w:szCs w:val="27"/>
        </w:rPr>
        <w:t>"Which offered burnt offerings" </w:t>
      </w:r>
      <w:r w:rsidRPr="00FC7106">
        <w:rPr>
          <w:rFonts w:ascii="Lora" w:eastAsia="Times New Roman" w:hAnsi="Lora"/>
          <w:color w:val="2B353B"/>
          <w:sz w:val="27"/>
          <w:szCs w:val="27"/>
        </w:rPr>
        <w:t>— See Lev. 1 for the preparation of a burnt offering. Such a sacrifice represented the dedication of self, consumed by the divine fire (typifying the Spirit-Word).</w:t>
      </w:r>
    </w:p>
    <w:p w14:paraId="5B13D873" w14:textId="77777777" w:rsidR="00FC7106" w:rsidRPr="00FC7106" w:rsidRDefault="00FC7106" w:rsidP="00FC7106">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FC7106">
        <w:rPr>
          <w:rFonts w:ascii="Lora" w:eastAsia="Times New Roman" w:hAnsi="Lora"/>
          <w:b/>
          <w:bCs/>
          <w:color w:val="2B353B"/>
          <w:sz w:val="27"/>
          <w:szCs w:val="27"/>
        </w:rPr>
        <w:t>"And sacrificed peace offerings of oxen unto Yahweh" </w:t>
      </w:r>
      <w:r w:rsidRPr="00FC7106">
        <w:rPr>
          <w:rFonts w:ascii="Lora" w:eastAsia="Times New Roman" w:hAnsi="Lora"/>
          <w:color w:val="2B353B"/>
          <w:sz w:val="27"/>
          <w:szCs w:val="27"/>
        </w:rPr>
        <w:t>— A "peace offer</w:t>
      </w:r>
      <w:r w:rsidRPr="00FC7106">
        <w:rPr>
          <w:rFonts w:ascii="Lora" w:eastAsia="Times New Roman" w:hAnsi="Lora"/>
          <w:color w:val="2B353B"/>
          <w:sz w:val="27"/>
          <w:szCs w:val="27"/>
        </w:rPr>
        <w:softHyphen/>
        <w:t>ing" (see Lev. 3) was expressive of fel</w:t>
      </w:r>
      <w:r w:rsidRPr="00FC7106">
        <w:rPr>
          <w:rFonts w:ascii="Lora" w:eastAsia="Times New Roman" w:hAnsi="Lora"/>
          <w:color w:val="2B353B"/>
          <w:sz w:val="27"/>
          <w:szCs w:val="27"/>
        </w:rPr>
        <w:softHyphen/>
        <w:t>lowship with Yahweh: portion of the slain animal providing the means for the sacrifi</w:t>
      </w:r>
      <w:r w:rsidRPr="00FC7106">
        <w:rPr>
          <w:rFonts w:ascii="Lora" w:eastAsia="Times New Roman" w:hAnsi="Lora"/>
          <w:color w:val="2B353B"/>
          <w:sz w:val="27"/>
          <w:szCs w:val="27"/>
        </w:rPr>
        <w:softHyphen/>
        <w:t>cial feast that followed (Exo. 24:11; Lev. 7:15). Paul used this passage in Heb. 9:15-23 as a basis of his exposition of the Atonement and referred to the sacrifice as comprising "calves and goats" (Heb. 9:19).</w:t>
      </w:r>
    </w:p>
    <w:p w14:paraId="2363921D" w14:textId="77777777" w:rsidR="00FC7106" w:rsidRPr="00FC7106" w:rsidRDefault="00FC7106" w:rsidP="00FC7106">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FC7106">
        <w:rPr>
          <w:rFonts w:ascii="Lora" w:eastAsia="Times New Roman" w:hAnsi="Lora"/>
          <w:color w:val="2B353B"/>
          <w:sz w:val="27"/>
          <w:szCs w:val="27"/>
        </w:rPr>
        <w:t>The goat in sacrifice typified the way</w:t>
      </w:r>
      <w:r w:rsidRPr="00FC7106">
        <w:rPr>
          <w:rFonts w:ascii="Lora" w:eastAsia="Times New Roman" w:hAnsi="Lora"/>
          <w:color w:val="2B353B"/>
          <w:sz w:val="27"/>
          <w:szCs w:val="27"/>
        </w:rPr>
        <w:softHyphen/>
        <w:t>wardness of flesh, and was used for the sin offering (Lev. 16:15), whereas oxen represented the strength of offerers, given in dedication unto Yahweh.</w:t>
      </w:r>
    </w:p>
    <w:p w14:paraId="3DE93050" w14:textId="77777777" w:rsidR="00FC7106" w:rsidRPr="00FC7106" w:rsidRDefault="00FC7106" w:rsidP="00FC7106">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FC7106">
        <w:rPr>
          <w:rFonts w:ascii="Lora" w:eastAsia="Times New Roman" w:hAnsi="Lora"/>
          <w:color w:val="2B353B"/>
          <w:sz w:val="27"/>
          <w:szCs w:val="27"/>
        </w:rPr>
        <w:lastRenderedPageBreak/>
        <w:t>In the covenant established as described, the two contracting parties are Yahweh and Israel. But as sinful flesh cannot approach the Creator without blood, He is represented in sacrificial manifestation as an altar.</w:t>
      </w:r>
    </w:p>
    <w:p w14:paraId="35EF355F" w14:textId="77777777" w:rsidR="00FC7106" w:rsidRPr="00FC7106" w:rsidRDefault="00FC7106" w:rsidP="00FC7106">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FC7106">
        <w:rPr>
          <w:rFonts w:ascii="Lora" w:eastAsia="Times New Roman" w:hAnsi="Lora"/>
          <w:color w:val="2B353B"/>
          <w:sz w:val="27"/>
          <w:szCs w:val="27"/>
        </w:rPr>
        <w:t>But what do we mean by "without blood?" Blood represents life (Lev. 17:11), whilst blood shed in sacrifice and splashed on an altar, symbolises a life devoted to doing the will of Yahweh. Christ gave the perfect example of this, whereas lesser mortals can but strive to attain unto that state.</w:t>
      </w:r>
    </w:p>
    <w:p w14:paraId="34DF3BDA" w14:textId="77777777" w:rsidR="00FC7106" w:rsidRPr="00FC7106" w:rsidRDefault="00FC7106" w:rsidP="00FC7106">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FC7106">
        <w:rPr>
          <w:rFonts w:ascii="Lora" w:eastAsia="Times New Roman" w:hAnsi="Lora"/>
          <w:color w:val="2B353B"/>
          <w:sz w:val="27"/>
          <w:szCs w:val="27"/>
        </w:rPr>
        <w:t>Let us remember, however, that no sacrifice is acceptable unto God if the offerer does not attempt to so dedicate his life, for the blood shed is but a token of this. Accordingly, Paul concludes "with</w:t>
      </w:r>
      <w:r w:rsidRPr="00FC7106">
        <w:rPr>
          <w:rFonts w:ascii="Lora" w:eastAsia="Times New Roman" w:hAnsi="Lora"/>
          <w:color w:val="2B353B"/>
          <w:sz w:val="27"/>
          <w:szCs w:val="27"/>
        </w:rPr>
        <w:softHyphen/>
        <w:t>out shedding of blood is no remission" (Heb. 9:22). Without an attempt on our part to conquer the flesh (represented by the shed blood in its application to us) there is no forgiveness of sins. We must achieve something in this respect our</w:t>
      </w:r>
      <w:r w:rsidRPr="00FC7106">
        <w:rPr>
          <w:rFonts w:ascii="Lora" w:eastAsia="Times New Roman" w:hAnsi="Lora"/>
          <w:color w:val="2B353B"/>
          <w:sz w:val="27"/>
          <w:szCs w:val="27"/>
        </w:rPr>
        <w:softHyphen/>
        <w:t>selves, as well as identify with the sacri</w:t>
      </w:r>
      <w:r w:rsidRPr="00FC7106">
        <w:rPr>
          <w:rFonts w:ascii="Lora" w:eastAsia="Times New Roman" w:hAnsi="Lora"/>
          <w:color w:val="2B353B"/>
          <w:sz w:val="27"/>
          <w:szCs w:val="27"/>
        </w:rPr>
        <w:softHyphen/>
        <w:t>fice of Christ.</w:t>
      </w:r>
    </w:p>
    <w:p w14:paraId="7307F8D4" w14:textId="77777777" w:rsidR="00FC7106" w:rsidRPr="00FC7106" w:rsidRDefault="00FC7106" w:rsidP="00FC7106">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FC7106">
        <w:rPr>
          <w:rFonts w:ascii="Lora" w:eastAsia="Times New Roman" w:hAnsi="Lora"/>
          <w:b/>
          <w:bCs/>
          <w:color w:val="2B353B"/>
          <w:sz w:val="27"/>
          <w:szCs w:val="27"/>
        </w:rPr>
        <w:t>VERSE 6</w:t>
      </w:r>
    </w:p>
    <w:p w14:paraId="13E1C6AB" w14:textId="77777777" w:rsidR="00FC7106" w:rsidRPr="00FC7106" w:rsidRDefault="00FC7106" w:rsidP="00FC7106">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FC7106">
        <w:rPr>
          <w:rFonts w:ascii="Lora" w:eastAsia="Times New Roman" w:hAnsi="Lora"/>
          <w:b/>
          <w:bCs/>
          <w:color w:val="2B353B"/>
          <w:sz w:val="27"/>
          <w:szCs w:val="27"/>
        </w:rPr>
        <w:t>"And Moses took half of the blood, and put it in basons" </w:t>
      </w:r>
      <w:r w:rsidRPr="00FC7106">
        <w:rPr>
          <w:rFonts w:ascii="Lora" w:eastAsia="Times New Roman" w:hAnsi="Lora"/>
          <w:color w:val="2B353B"/>
          <w:sz w:val="27"/>
          <w:szCs w:val="27"/>
        </w:rPr>
        <w:t>— The word denotes "cups" as in Lk. 22:17. Half of the blood was reserved for the book and the people so as to unite them with Yahweh, represented by the altar.</w:t>
      </w:r>
    </w:p>
    <w:p w14:paraId="578F4617" w14:textId="77777777" w:rsidR="00FC7106" w:rsidRPr="00FC7106" w:rsidRDefault="00FC7106" w:rsidP="00FC7106">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FC7106">
        <w:rPr>
          <w:rFonts w:ascii="Lora" w:eastAsia="Times New Roman" w:hAnsi="Lora"/>
          <w:b/>
          <w:bCs/>
          <w:color w:val="2B353B"/>
          <w:sz w:val="27"/>
          <w:szCs w:val="27"/>
        </w:rPr>
        <w:t>"And half of the blood he sprinkled on the altar" </w:t>
      </w:r>
      <w:r w:rsidRPr="00FC7106">
        <w:rPr>
          <w:rFonts w:ascii="Lora" w:eastAsia="Times New Roman" w:hAnsi="Lora"/>
          <w:color w:val="2B353B"/>
          <w:sz w:val="27"/>
          <w:szCs w:val="27"/>
        </w:rPr>
        <w:t>— The altar represents Christ (Heb. 13:10). He was first physi</w:t>
      </w:r>
      <w:r w:rsidRPr="00FC7106">
        <w:rPr>
          <w:rFonts w:ascii="Lora" w:eastAsia="Times New Roman" w:hAnsi="Lora"/>
          <w:color w:val="2B353B"/>
          <w:sz w:val="27"/>
          <w:szCs w:val="27"/>
        </w:rPr>
        <w:softHyphen/>
        <w:t>cally cleansed by his own offering (Heb. 13:20; John 17:19; Exo. 29:36), and as such is in a position to cleanse, through forgiveness, those who come unto God through him (cp. Exo. 29:37). The efficacy of his offering has extended throughout the ages, reaching backwards as well as forward (Heb. 9:15). This was illustrated by Moses' action at this time. Paul com</w:t>
      </w:r>
      <w:r w:rsidRPr="00FC7106">
        <w:rPr>
          <w:rFonts w:ascii="Lora" w:eastAsia="Times New Roman" w:hAnsi="Lora"/>
          <w:color w:val="2B353B"/>
          <w:sz w:val="27"/>
          <w:szCs w:val="27"/>
        </w:rPr>
        <w:softHyphen/>
        <w:t>ments: "When Moses had spoken every precept to all the people according to the law, he took the blood of calves and of goats with water, and scarlet wool, and hyssop, and sprinkled both the book, and all the people, saying, This is the blood of the covenant which God hath enjoined unto you" (Heb. 9:19-20).</w:t>
      </w:r>
    </w:p>
    <w:p w14:paraId="2E80D47F" w14:textId="77777777" w:rsidR="00FC7106" w:rsidRPr="00FC7106" w:rsidRDefault="00FC7106" w:rsidP="00FC7106">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FC7106">
        <w:rPr>
          <w:rFonts w:ascii="Lora" w:eastAsia="Times New Roman" w:hAnsi="Lora"/>
          <w:color w:val="2B353B"/>
          <w:sz w:val="27"/>
          <w:szCs w:val="27"/>
        </w:rPr>
        <w:t>Nothing is said in </w:t>
      </w:r>
      <w:r w:rsidRPr="00FC7106">
        <w:rPr>
          <w:rFonts w:ascii="Lora" w:eastAsia="Times New Roman" w:hAnsi="Lora"/>
          <w:i/>
          <w:iCs/>
          <w:color w:val="2B353B"/>
          <w:sz w:val="27"/>
          <w:szCs w:val="27"/>
        </w:rPr>
        <w:t>Exodus </w:t>
      </w:r>
      <w:r w:rsidRPr="00FC7106">
        <w:rPr>
          <w:rFonts w:ascii="Lora" w:eastAsia="Times New Roman" w:hAnsi="Lora"/>
          <w:color w:val="2B353B"/>
          <w:sz w:val="27"/>
          <w:szCs w:val="27"/>
        </w:rPr>
        <w:t xml:space="preserve">of the water, scarlet wool and hyssop, and therefore, for a complete picture of what took place on that significant </w:t>
      </w:r>
      <w:r w:rsidRPr="00FC7106">
        <w:rPr>
          <w:rFonts w:ascii="Lora" w:eastAsia="Times New Roman" w:hAnsi="Lora"/>
          <w:color w:val="2B353B"/>
          <w:sz w:val="27"/>
          <w:szCs w:val="27"/>
        </w:rPr>
        <w:lastRenderedPageBreak/>
        <w:t>day, and its important sym</w:t>
      </w:r>
      <w:r w:rsidRPr="00FC7106">
        <w:rPr>
          <w:rFonts w:ascii="Lora" w:eastAsia="Times New Roman" w:hAnsi="Lora"/>
          <w:color w:val="2B353B"/>
          <w:sz w:val="27"/>
          <w:szCs w:val="27"/>
        </w:rPr>
        <w:softHyphen/>
        <w:t>bolic meaning, they must be added to the account as given by Moses.</w:t>
      </w:r>
    </w:p>
    <w:p w14:paraId="1F64D472" w14:textId="77777777" w:rsidR="00FC7106" w:rsidRPr="00FC7106" w:rsidRDefault="00FC7106" w:rsidP="00FC7106">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FC7106">
        <w:rPr>
          <w:rFonts w:ascii="Lora" w:eastAsia="Times New Roman" w:hAnsi="Lora"/>
          <w:color w:val="2B353B"/>
          <w:sz w:val="27"/>
          <w:szCs w:val="27"/>
        </w:rPr>
        <w:t>Water was added to the blood to delay coagulation which otherwise would take place quickly and cause it to become use</w:t>
      </w:r>
      <w:r w:rsidRPr="00FC7106">
        <w:rPr>
          <w:rFonts w:ascii="Lora" w:eastAsia="Times New Roman" w:hAnsi="Lora"/>
          <w:color w:val="2B353B"/>
          <w:sz w:val="27"/>
          <w:szCs w:val="27"/>
        </w:rPr>
        <w:softHyphen/>
        <w:t>less for sprinkling. It therefore extended the time of the efficacy of the blood as a token of sacrifice which is an important feature of "the blood of Christ" (see Heb. 9:14-15). In view of Paul's words, note the highly significant features of the ceremony conducted by Moses:</w:t>
      </w:r>
    </w:p>
    <w:p w14:paraId="7A36D7C0" w14:textId="77777777" w:rsidR="00FC7106" w:rsidRPr="00FC7106" w:rsidRDefault="00FC7106" w:rsidP="00FC7106">
      <w:pPr>
        <w:widowControl/>
        <w:numPr>
          <w:ilvl w:val="0"/>
          <w:numId w:val="4"/>
        </w:numPr>
        <w:shd w:val="clear" w:color="auto" w:fill="FFFFFF"/>
        <w:autoSpaceDE/>
        <w:autoSpaceDN/>
        <w:adjustRightInd/>
        <w:spacing w:before="100" w:beforeAutospacing="1" w:after="100" w:afterAutospacing="1"/>
        <w:rPr>
          <w:rFonts w:ascii="Lora" w:eastAsia="Times New Roman" w:hAnsi="Lora"/>
          <w:color w:val="2B353B"/>
          <w:sz w:val="27"/>
          <w:szCs w:val="27"/>
        </w:rPr>
      </w:pPr>
      <w:r w:rsidRPr="00FC7106">
        <w:rPr>
          <w:rFonts w:ascii="Lora" w:eastAsia="Times New Roman" w:hAnsi="Lora"/>
          <w:color w:val="2B353B"/>
          <w:sz w:val="27"/>
          <w:szCs w:val="27"/>
        </w:rPr>
        <w:t>The book written: </w:t>
      </w:r>
      <w:r w:rsidRPr="00FC7106">
        <w:rPr>
          <w:rFonts w:ascii="Lora" w:eastAsia="Times New Roman" w:hAnsi="Lora"/>
          <w:i/>
          <w:iCs/>
          <w:color w:val="2B353B"/>
          <w:sz w:val="27"/>
          <w:szCs w:val="27"/>
        </w:rPr>
        <w:t>Instruction is the basis of the covenant.</w:t>
      </w:r>
    </w:p>
    <w:p w14:paraId="24FFE5C0" w14:textId="77777777" w:rsidR="00FC7106" w:rsidRPr="00FC7106" w:rsidRDefault="00FC7106" w:rsidP="00FC7106">
      <w:pPr>
        <w:widowControl/>
        <w:numPr>
          <w:ilvl w:val="0"/>
          <w:numId w:val="4"/>
        </w:numPr>
        <w:shd w:val="clear" w:color="auto" w:fill="FFFFFF"/>
        <w:autoSpaceDE/>
        <w:autoSpaceDN/>
        <w:adjustRightInd/>
        <w:spacing w:before="100" w:beforeAutospacing="1" w:after="100" w:afterAutospacing="1"/>
        <w:rPr>
          <w:rFonts w:ascii="Lora" w:eastAsia="Times New Roman" w:hAnsi="Lora"/>
          <w:color w:val="2B353B"/>
          <w:sz w:val="27"/>
          <w:szCs w:val="27"/>
        </w:rPr>
      </w:pPr>
      <w:r w:rsidRPr="00FC7106">
        <w:rPr>
          <w:rFonts w:ascii="Lora" w:eastAsia="Times New Roman" w:hAnsi="Lora"/>
          <w:color w:val="2B353B"/>
          <w:sz w:val="27"/>
          <w:szCs w:val="27"/>
        </w:rPr>
        <w:t>The altar built at the dawn of a new day: </w:t>
      </w:r>
      <w:r w:rsidRPr="00FC7106">
        <w:rPr>
          <w:rFonts w:ascii="Lora" w:eastAsia="Times New Roman" w:hAnsi="Lora"/>
          <w:i/>
          <w:iCs/>
          <w:color w:val="2B353B"/>
          <w:sz w:val="27"/>
          <w:szCs w:val="27"/>
        </w:rPr>
        <w:t>Hope through forgiveness.</w:t>
      </w:r>
    </w:p>
    <w:p w14:paraId="081DBA1D" w14:textId="77777777" w:rsidR="00FC7106" w:rsidRPr="00FC7106" w:rsidRDefault="00FC7106" w:rsidP="00FC7106">
      <w:pPr>
        <w:widowControl/>
        <w:numPr>
          <w:ilvl w:val="0"/>
          <w:numId w:val="4"/>
        </w:numPr>
        <w:shd w:val="clear" w:color="auto" w:fill="FFFFFF"/>
        <w:autoSpaceDE/>
        <w:autoSpaceDN/>
        <w:adjustRightInd/>
        <w:spacing w:before="100" w:beforeAutospacing="1" w:after="100" w:afterAutospacing="1"/>
        <w:rPr>
          <w:rFonts w:ascii="Lora" w:eastAsia="Times New Roman" w:hAnsi="Lora"/>
          <w:color w:val="2B353B"/>
          <w:sz w:val="27"/>
          <w:szCs w:val="27"/>
        </w:rPr>
      </w:pPr>
      <w:r w:rsidRPr="00FC7106">
        <w:rPr>
          <w:rFonts w:ascii="Lora" w:eastAsia="Times New Roman" w:hAnsi="Lora"/>
          <w:color w:val="2B353B"/>
          <w:sz w:val="27"/>
          <w:szCs w:val="27"/>
        </w:rPr>
        <w:t>Goats sacrificed: </w:t>
      </w:r>
      <w:r w:rsidRPr="00FC7106">
        <w:rPr>
          <w:rFonts w:ascii="Lora" w:eastAsia="Times New Roman" w:hAnsi="Lora"/>
          <w:i/>
          <w:iCs/>
          <w:color w:val="2B353B"/>
          <w:sz w:val="27"/>
          <w:szCs w:val="27"/>
        </w:rPr>
        <w:t>Recognition of sin.</w:t>
      </w:r>
    </w:p>
    <w:p w14:paraId="7779A952" w14:textId="77777777" w:rsidR="00FC7106" w:rsidRPr="00FC7106" w:rsidRDefault="00FC7106" w:rsidP="00FC7106">
      <w:pPr>
        <w:widowControl/>
        <w:numPr>
          <w:ilvl w:val="0"/>
          <w:numId w:val="4"/>
        </w:numPr>
        <w:shd w:val="clear" w:color="auto" w:fill="FFFFFF"/>
        <w:autoSpaceDE/>
        <w:autoSpaceDN/>
        <w:adjustRightInd/>
        <w:spacing w:before="100" w:beforeAutospacing="1" w:after="100" w:afterAutospacing="1"/>
        <w:rPr>
          <w:rFonts w:ascii="Lora" w:eastAsia="Times New Roman" w:hAnsi="Lora"/>
          <w:color w:val="2B353B"/>
          <w:sz w:val="27"/>
          <w:szCs w:val="27"/>
        </w:rPr>
      </w:pPr>
      <w:r w:rsidRPr="00FC7106">
        <w:rPr>
          <w:rFonts w:ascii="Lora" w:eastAsia="Times New Roman" w:hAnsi="Lora"/>
          <w:color w:val="2B353B"/>
          <w:sz w:val="27"/>
          <w:szCs w:val="27"/>
        </w:rPr>
        <w:t>Burnt offerings made: </w:t>
      </w:r>
      <w:r w:rsidRPr="00FC7106">
        <w:rPr>
          <w:rFonts w:ascii="Lora" w:eastAsia="Times New Roman" w:hAnsi="Lora"/>
          <w:i/>
          <w:iCs/>
          <w:color w:val="2B353B"/>
          <w:sz w:val="27"/>
          <w:szCs w:val="27"/>
        </w:rPr>
        <w:t>Dedication of self.</w:t>
      </w:r>
    </w:p>
    <w:p w14:paraId="1161B73D" w14:textId="77777777" w:rsidR="00FC7106" w:rsidRPr="00FC7106" w:rsidRDefault="00FC7106" w:rsidP="00FC7106">
      <w:pPr>
        <w:widowControl/>
        <w:numPr>
          <w:ilvl w:val="0"/>
          <w:numId w:val="4"/>
        </w:numPr>
        <w:shd w:val="clear" w:color="auto" w:fill="FFFFFF"/>
        <w:autoSpaceDE/>
        <w:autoSpaceDN/>
        <w:adjustRightInd/>
        <w:spacing w:before="100" w:beforeAutospacing="1" w:after="100" w:afterAutospacing="1"/>
        <w:rPr>
          <w:rFonts w:ascii="Lora" w:eastAsia="Times New Roman" w:hAnsi="Lora"/>
          <w:color w:val="2B353B"/>
          <w:sz w:val="27"/>
          <w:szCs w:val="27"/>
        </w:rPr>
      </w:pPr>
      <w:r w:rsidRPr="00FC7106">
        <w:rPr>
          <w:rFonts w:ascii="Lora" w:eastAsia="Times New Roman" w:hAnsi="Lora"/>
          <w:color w:val="2B353B"/>
          <w:sz w:val="27"/>
          <w:szCs w:val="27"/>
        </w:rPr>
        <w:t>Peace offerings made: </w:t>
      </w:r>
      <w:r w:rsidRPr="00FC7106">
        <w:rPr>
          <w:rFonts w:ascii="Lora" w:eastAsia="Times New Roman" w:hAnsi="Lora"/>
          <w:i/>
          <w:iCs/>
          <w:color w:val="2B353B"/>
          <w:sz w:val="27"/>
          <w:szCs w:val="27"/>
        </w:rPr>
        <w:t>Fellowship with Yahweh.</w:t>
      </w:r>
    </w:p>
    <w:p w14:paraId="6CBF49CB" w14:textId="77777777" w:rsidR="00FC7106" w:rsidRPr="00FC7106" w:rsidRDefault="00FC7106" w:rsidP="00FC7106">
      <w:pPr>
        <w:widowControl/>
        <w:numPr>
          <w:ilvl w:val="0"/>
          <w:numId w:val="4"/>
        </w:numPr>
        <w:shd w:val="clear" w:color="auto" w:fill="FFFFFF"/>
        <w:autoSpaceDE/>
        <w:autoSpaceDN/>
        <w:adjustRightInd/>
        <w:spacing w:before="100" w:beforeAutospacing="1" w:after="100" w:afterAutospacing="1"/>
        <w:rPr>
          <w:rFonts w:ascii="Lora" w:eastAsia="Times New Roman" w:hAnsi="Lora"/>
          <w:color w:val="2B353B"/>
          <w:sz w:val="27"/>
          <w:szCs w:val="27"/>
        </w:rPr>
      </w:pPr>
      <w:r w:rsidRPr="00FC7106">
        <w:rPr>
          <w:rFonts w:ascii="Lora" w:eastAsia="Times New Roman" w:hAnsi="Lora"/>
          <w:color w:val="2B353B"/>
          <w:sz w:val="27"/>
          <w:szCs w:val="27"/>
        </w:rPr>
        <w:t>Blood and water: </w:t>
      </w:r>
      <w:r w:rsidRPr="00FC7106">
        <w:rPr>
          <w:rFonts w:ascii="Lora" w:eastAsia="Times New Roman" w:hAnsi="Lora"/>
          <w:i/>
          <w:iCs/>
          <w:color w:val="2B353B"/>
          <w:sz w:val="27"/>
          <w:szCs w:val="27"/>
        </w:rPr>
        <w:t>The efficacy of the</w:t>
      </w:r>
      <w:r w:rsidRPr="00FC7106">
        <w:rPr>
          <w:rFonts w:ascii="Lora" w:eastAsia="Times New Roman" w:hAnsi="Lora"/>
          <w:color w:val="2B353B"/>
          <w:sz w:val="27"/>
          <w:szCs w:val="27"/>
        </w:rPr>
        <w:t> </w:t>
      </w:r>
      <w:r w:rsidRPr="00FC7106">
        <w:rPr>
          <w:rFonts w:ascii="Lora" w:eastAsia="Times New Roman" w:hAnsi="Lora"/>
          <w:i/>
          <w:iCs/>
          <w:color w:val="2B353B"/>
          <w:sz w:val="27"/>
          <w:szCs w:val="27"/>
        </w:rPr>
        <w:t>sacrifice extended. </w:t>
      </w:r>
    </w:p>
    <w:p w14:paraId="017ED827" w14:textId="77777777" w:rsidR="00FC7106" w:rsidRPr="00FC7106" w:rsidRDefault="00FC7106" w:rsidP="00FC7106">
      <w:pPr>
        <w:widowControl/>
        <w:numPr>
          <w:ilvl w:val="0"/>
          <w:numId w:val="4"/>
        </w:numPr>
        <w:shd w:val="clear" w:color="auto" w:fill="FFFFFF"/>
        <w:autoSpaceDE/>
        <w:autoSpaceDN/>
        <w:adjustRightInd/>
        <w:spacing w:before="100" w:beforeAutospacing="1" w:after="100" w:afterAutospacing="1"/>
        <w:rPr>
          <w:rFonts w:ascii="Lora" w:eastAsia="Times New Roman" w:hAnsi="Lora"/>
          <w:color w:val="2B353B"/>
          <w:sz w:val="27"/>
          <w:szCs w:val="27"/>
        </w:rPr>
      </w:pPr>
      <w:r w:rsidRPr="00FC7106">
        <w:rPr>
          <w:rFonts w:ascii="Lora" w:eastAsia="Times New Roman" w:hAnsi="Lora"/>
          <w:color w:val="2B353B"/>
          <w:sz w:val="27"/>
          <w:szCs w:val="27"/>
        </w:rPr>
        <w:t>Book read to the people: </w:t>
      </w:r>
      <w:r w:rsidRPr="00FC7106">
        <w:rPr>
          <w:rFonts w:ascii="Lora" w:eastAsia="Times New Roman" w:hAnsi="Lora"/>
          <w:i/>
          <w:iCs/>
          <w:color w:val="2B353B"/>
          <w:sz w:val="27"/>
          <w:szCs w:val="27"/>
        </w:rPr>
        <w:t>Individual</w:t>
      </w:r>
      <w:r w:rsidRPr="00FC7106">
        <w:rPr>
          <w:rFonts w:ascii="Lora" w:eastAsia="Times New Roman" w:hAnsi="Lora"/>
          <w:color w:val="2B353B"/>
          <w:sz w:val="27"/>
          <w:szCs w:val="27"/>
        </w:rPr>
        <w:t> </w:t>
      </w:r>
      <w:r w:rsidRPr="00FC7106">
        <w:rPr>
          <w:rFonts w:ascii="Lora" w:eastAsia="Times New Roman" w:hAnsi="Lora"/>
          <w:i/>
          <w:iCs/>
          <w:color w:val="2B353B"/>
          <w:sz w:val="27"/>
          <w:szCs w:val="27"/>
        </w:rPr>
        <w:t>endorsement of its requirements.</w:t>
      </w:r>
    </w:p>
    <w:p w14:paraId="7A36F6C1" w14:textId="77777777" w:rsidR="00FC7106" w:rsidRPr="00FC7106" w:rsidRDefault="00FC7106" w:rsidP="00FC7106">
      <w:pPr>
        <w:widowControl/>
        <w:numPr>
          <w:ilvl w:val="0"/>
          <w:numId w:val="4"/>
        </w:numPr>
        <w:shd w:val="clear" w:color="auto" w:fill="FFFFFF"/>
        <w:autoSpaceDE/>
        <w:autoSpaceDN/>
        <w:adjustRightInd/>
        <w:spacing w:before="100" w:beforeAutospacing="1" w:after="100" w:afterAutospacing="1"/>
        <w:rPr>
          <w:rFonts w:ascii="Lora" w:eastAsia="Times New Roman" w:hAnsi="Lora"/>
          <w:color w:val="2B353B"/>
          <w:sz w:val="27"/>
          <w:szCs w:val="27"/>
        </w:rPr>
      </w:pPr>
      <w:r w:rsidRPr="00FC7106">
        <w:rPr>
          <w:rFonts w:ascii="Lora" w:eastAsia="Times New Roman" w:hAnsi="Lora"/>
          <w:color w:val="2B353B"/>
          <w:sz w:val="27"/>
          <w:szCs w:val="27"/>
        </w:rPr>
        <w:t>Blood sprinkled with hyssop: </w:t>
      </w:r>
      <w:r w:rsidRPr="00FC7106">
        <w:rPr>
          <w:rFonts w:ascii="Lora" w:eastAsia="Times New Roman" w:hAnsi="Lora"/>
          <w:i/>
          <w:iCs/>
          <w:color w:val="2B353B"/>
          <w:sz w:val="27"/>
          <w:szCs w:val="27"/>
        </w:rPr>
        <w:t>God manifestation under trial. </w:t>
      </w:r>
      <w:r w:rsidRPr="00FC7106">
        <w:rPr>
          <w:rFonts w:ascii="Lora" w:eastAsia="Times New Roman" w:hAnsi="Lora"/>
          <w:color w:val="2B353B"/>
          <w:sz w:val="27"/>
          <w:szCs w:val="27"/>
        </w:rPr>
        <w:t>See note Exo. 12:22.</w:t>
      </w:r>
    </w:p>
    <w:p w14:paraId="29A538DC" w14:textId="77777777" w:rsidR="00FC7106" w:rsidRPr="00FC7106" w:rsidRDefault="00FC7106" w:rsidP="00FC7106">
      <w:pPr>
        <w:widowControl/>
        <w:numPr>
          <w:ilvl w:val="0"/>
          <w:numId w:val="4"/>
        </w:numPr>
        <w:shd w:val="clear" w:color="auto" w:fill="FFFFFF"/>
        <w:autoSpaceDE/>
        <w:autoSpaceDN/>
        <w:adjustRightInd/>
        <w:spacing w:before="100" w:beforeAutospacing="1" w:after="100" w:afterAutospacing="1"/>
        <w:rPr>
          <w:rFonts w:ascii="Lora" w:eastAsia="Times New Roman" w:hAnsi="Lora"/>
          <w:color w:val="2B353B"/>
          <w:sz w:val="27"/>
          <w:szCs w:val="27"/>
        </w:rPr>
      </w:pPr>
      <w:r w:rsidRPr="00FC7106">
        <w:rPr>
          <w:rFonts w:ascii="Lora" w:eastAsia="Times New Roman" w:hAnsi="Lora"/>
          <w:color w:val="2B353B"/>
          <w:sz w:val="27"/>
          <w:szCs w:val="27"/>
        </w:rPr>
        <w:t>Scarlet wool: </w:t>
      </w:r>
      <w:r w:rsidRPr="00FC7106">
        <w:rPr>
          <w:rFonts w:ascii="Lora" w:eastAsia="Times New Roman" w:hAnsi="Lora"/>
          <w:i/>
          <w:iCs/>
          <w:color w:val="2B353B"/>
          <w:sz w:val="27"/>
          <w:szCs w:val="27"/>
        </w:rPr>
        <w:t>Flesh sacrificed.</w:t>
      </w:r>
    </w:p>
    <w:p w14:paraId="428320C5" w14:textId="77777777" w:rsidR="00FC7106" w:rsidRPr="00FC7106" w:rsidRDefault="00FC7106" w:rsidP="00FC7106">
      <w:pPr>
        <w:widowControl/>
        <w:numPr>
          <w:ilvl w:val="0"/>
          <w:numId w:val="4"/>
        </w:numPr>
        <w:shd w:val="clear" w:color="auto" w:fill="FFFFFF"/>
        <w:autoSpaceDE/>
        <w:autoSpaceDN/>
        <w:adjustRightInd/>
        <w:spacing w:before="100" w:beforeAutospacing="1" w:after="100" w:afterAutospacing="1"/>
        <w:rPr>
          <w:rFonts w:ascii="Lora" w:eastAsia="Times New Roman" w:hAnsi="Lora"/>
          <w:color w:val="2B353B"/>
          <w:sz w:val="27"/>
          <w:szCs w:val="27"/>
        </w:rPr>
      </w:pPr>
      <w:r w:rsidRPr="00FC7106">
        <w:rPr>
          <w:rFonts w:ascii="Lora" w:eastAsia="Times New Roman" w:hAnsi="Lora"/>
          <w:color w:val="2B353B"/>
          <w:sz w:val="27"/>
          <w:szCs w:val="27"/>
        </w:rPr>
        <w:t>Altar, book, and people sprinkled with blood: </w:t>
      </w:r>
      <w:r w:rsidRPr="00FC7106">
        <w:rPr>
          <w:rFonts w:ascii="Lora" w:eastAsia="Times New Roman" w:hAnsi="Lora"/>
          <w:i/>
          <w:iCs/>
          <w:color w:val="2B353B"/>
          <w:sz w:val="27"/>
          <w:szCs w:val="27"/>
        </w:rPr>
        <w:t>Christ, the Truth and believers united in dedication through repudiation of the flesh.</w:t>
      </w:r>
    </w:p>
    <w:p w14:paraId="3B8CFF08" w14:textId="77777777" w:rsidR="00FC7106" w:rsidRPr="00FC7106" w:rsidRDefault="00FC7106" w:rsidP="00FC7106">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FC7106">
        <w:rPr>
          <w:rFonts w:ascii="Lora" w:eastAsia="Times New Roman" w:hAnsi="Lora"/>
          <w:b/>
          <w:bCs/>
          <w:color w:val="2B353B"/>
          <w:sz w:val="27"/>
          <w:szCs w:val="27"/>
        </w:rPr>
        <w:t>VERSE 7</w:t>
      </w:r>
    </w:p>
    <w:p w14:paraId="2B20AB1A" w14:textId="77777777" w:rsidR="00FC7106" w:rsidRPr="00FC7106" w:rsidRDefault="00FC7106" w:rsidP="00FC7106">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FC7106">
        <w:rPr>
          <w:rFonts w:ascii="Lora" w:eastAsia="Times New Roman" w:hAnsi="Lora"/>
          <w:b/>
          <w:bCs/>
          <w:color w:val="2B353B"/>
          <w:sz w:val="27"/>
          <w:szCs w:val="27"/>
        </w:rPr>
        <w:t>"And he took the book of the covenant" </w:t>
      </w:r>
      <w:r w:rsidRPr="00FC7106">
        <w:rPr>
          <w:rFonts w:ascii="Lora" w:eastAsia="Times New Roman" w:hAnsi="Lora"/>
          <w:color w:val="2B353B"/>
          <w:sz w:val="27"/>
          <w:szCs w:val="27"/>
        </w:rPr>
        <w:t>— This constituted the Ten Commandments and the judgments, as recorded in Exo. 20-23.</w:t>
      </w:r>
    </w:p>
    <w:p w14:paraId="1F50CC14" w14:textId="77777777" w:rsidR="00FC7106" w:rsidRPr="00FC7106" w:rsidRDefault="00FC7106" w:rsidP="00FC7106">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FC7106">
        <w:rPr>
          <w:rFonts w:ascii="Lora" w:eastAsia="Times New Roman" w:hAnsi="Lora"/>
          <w:b/>
          <w:bCs/>
          <w:color w:val="2B353B"/>
          <w:sz w:val="27"/>
          <w:szCs w:val="27"/>
        </w:rPr>
        <w:t>"And read in the audience of the people" </w:t>
      </w:r>
      <w:r w:rsidRPr="00FC7106">
        <w:rPr>
          <w:rFonts w:ascii="Lora" w:eastAsia="Times New Roman" w:hAnsi="Lora"/>
          <w:color w:val="2B353B"/>
          <w:sz w:val="27"/>
          <w:szCs w:val="27"/>
        </w:rPr>
        <w:t>— Moses read the book in the ears of the people, or the seventy represen</w:t>
      </w:r>
      <w:r w:rsidRPr="00FC7106">
        <w:rPr>
          <w:rFonts w:ascii="Lora" w:eastAsia="Times New Roman" w:hAnsi="Lora"/>
          <w:color w:val="2B353B"/>
          <w:sz w:val="27"/>
          <w:szCs w:val="27"/>
        </w:rPr>
        <w:softHyphen/>
        <w:t>tatives of the nations (v. 7), before partak</w:t>
      </w:r>
      <w:r w:rsidRPr="00FC7106">
        <w:rPr>
          <w:rFonts w:ascii="Lora" w:eastAsia="Times New Roman" w:hAnsi="Lora"/>
          <w:color w:val="2B353B"/>
          <w:sz w:val="27"/>
          <w:szCs w:val="27"/>
        </w:rPr>
        <w:softHyphen/>
        <w:t>ing of the sacrificial meal in company with the Elohim (v. 11). Likewise, the Lord exhorted the apostles before the Mem</w:t>
      </w:r>
      <w:r w:rsidRPr="00FC7106">
        <w:rPr>
          <w:rFonts w:ascii="Lora" w:eastAsia="Times New Roman" w:hAnsi="Lora"/>
          <w:color w:val="2B353B"/>
          <w:sz w:val="27"/>
          <w:szCs w:val="27"/>
        </w:rPr>
        <w:softHyphen/>
        <w:t>orials (John 13:14-21). See Paul's com</w:t>
      </w:r>
      <w:r w:rsidRPr="00FC7106">
        <w:rPr>
          <w:rFonts w:ascii="Lora" w:eastAsia="Times New Roman" w:hAnsi="Lora"/>
          <w:color w:val="2B353B"/>
          <w:sz w:val="27"/>
          <w:szCs w:val="27"/>
        </w:rPr>
        <w:softHyphen/>
        <w:t>ment (Heb. 9:19).</w:t>
      </w:r>
    </w:p>
    <w:p w14:paraId="79B1E79D" w14:textId="77777777" w:rsidR="00FC7106" w:rsidRPr="00FC7106" w:rsidRDefault="00FC7106" w:rsidP="00FC7106">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FC7106">
        <w:rPr>
          <w:rFonts w:ascii="Lora" w:eastAsia="Times New Roman" w:hAnsi="Lora"/>
          <w:b/>
          <w:bCs/>
          <w:color w:val="2B353B"/>
          <w:sz w:val="27"/>
          <w:szCs w:val="27"/>
        </w:rPr>
        <w:t>"And they said, All that Yahweh hath said will we do, and be obedient" </w:t>
      </w:r>
      <w:r w:rsidRPr="00FC7106">
        <w:rPr>
          <w:rFonts w:ascii="Lora" w:eastAsia="Times New Roman" w:hAnsi="Lora"/>
          <w:color w:val="2B353B"/>
          <w:sz w:val="27"/>
          <w:szCs w:val="27"/>
        </w:rPr>
        <w:t>— They enunciated this three times (Exo. 19:8; 24:3; 24:7). Christ also was com</w:t>
      </w:r>
      <w:r w:rsidRPr="00FC7106">
        <w:rPr>
          <w:rFonts w:ascii="Lora" w:eastAsia="Times New Roman" w:hAnsi="Lora"/>
          <w:color w:val="2B353B"/>
          <w:sz w:val="27"/>
          <w:szCs w:val="27"/>
        </w:rPr>
        <w:softHyphen/>
        <w:t>pelled to submit to three trials before his death, but remained obedient to his Father's will. After the Lord's discourse, the apostles likewise declared that they would be obedient (Mark 14:29, 31).</w:t>
      </w:r>
    </w:p>
    <w:p w14:paraId="390F75C3" w14:textId="77777777" w:rsidR="00FC7106" w:rsidRPr="00FC7106" w:rsidRDefault="00FC7106" w:rsidP="00FC7106">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FC7106">
        <w:rPr>
          <w:rFonts w:ascii="Lora" w:eastAsia="Times New Roman" w:hAnsi="Lora"/>
          <w:b/>
          <w:bCs/>
          <w:color w:val="2B353B"/>
          <w:sz w:val="27"/>
          <w:szCs w:val="27"/>
        </w:rPr>
        <w:lastRenderedPageBreak/>
        <w:t>VERSE 8</w:t>
      </w:r>
    </w:p>
    <w:p w14:paraId="212579E8" w14:textId="77777777" w:rsidR="00FC7106" w:rsidRPr="00FC7106" w:rsidRDefault="00FC7106" w:rsidP="00FC7106">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FC7106">
        <w:rPr>
          <w:rFonts w:ascii="Lora" w:eastAsia="Times New Roman" w:hAnsi="Lora"/>
          <w:b/>
          <w:bCs/>
          <w:color w:val="2B353B"/>
          <w:sz w:val="27"/>
          <w:szCs w:val="27"/>
        </w:rPr>
        <w:t>"And Moses took the blood, and sprinkled </w:t>
      </w:r>
      <w:r w:rsidRPr="00FC7106">
        <w:rPr>
          <w:rFonts w:ascii="Lora" w:eastAsia="Times New Roman" w:hAnsi="Lora"/>
          <w:b/>
          <w:bCs/>
          <w:i/>
          <w:iCs/>
          <w:color w:val="2B353B"/>
          <w:sz w:val="27"/>
          <w:szCs w:val="27"/>
        </w:rPr>
        <w:t>it </w:t>
      </w:r>
      <w:r w:rsidRPr="00FC7106">
        <w:rPr>
          <w:rFonts w:ascii="Lora" w:eastAsia="Times New Roman" w:hAnsi="Lora"/>
          <w:b/>
          <w:bCs/>
          <w:color w:val="2B353B"/>
          <w:sz w:val="27"/>
          <w:szCs w:val="27"/>
        </w:rPr>
        <w:t>on the people" </w:t>
      </w:r>
      <w:r w:rsidRPr="00FC7106">
        <w:rPr>
          <w:rFonts w:ascii="Lora" w:eastAsia="Times New Roman" w:hAnsi="Lora"/>
          <w:color w:val="2B353B"/>
          <w:sz w:val="27"/>
          <w:szCs w:val="27"/>
        </w:rPr>
        <w:t>— He sprin</w:t>
      </w:r>
      <w:r w:rsidRPr="00FC7106">
        <w:rPr>
          <w:rFonts w:ascii="Lora" w:eastAsia="Times New Roman" w:hAnsi="Lora"/>
          <w:color w:val="2B353B"/>
          <w:sz w:val="27"/>
          <w:szCs w:val="27"/>
        </w:rPr>
        <w:softHyphen/>
        <w:t>kled the blood on the representatives of the people: the seventy elders separated for that purpose (v. 1). This was the first covenant made with Israel, and it was sealed with the blood of animal sacrifices. The second, or new covenant as initiated by the Lord, replaced the old and was sealed with his blood (Heb. 8:6-9; 9:14). If the old covenant required the obedience of the people to the will of Yahweh, no less is expected of those who enter into the new covenant (Rom. 2:13-15; Heb. 10:28-31).</w:t>
      </w:r>
    </w:p>
    <w:p w14:paraId="35C2785F" w14:textId="77777777" w:rsidR="00FC7106" w:rsidRPr="00FC7106" w:rsidRDefault="00FC7106" w:rsidP="00FC7106">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FC7106">
        <w:rPr>
          <w:rFonts w:ascii="Lora" w:eastAsia="Times New Roman" w:hAnsi="Lora"/>
          <w:b/>
          <w:bCs/>
          <w:color w:val="2B353B"/>
          <w:sz w:val="27"/>
          <w:szCs w:val="27"/>
        </w:rPr>
        <w:t>"And said, Behold the blood of the covenant, which Yahweh hath made with you concerning all these words" </w:t>
      </w:r>
      <w:r w:rsidRPr="00FC7106">
        <w:rPr>
          <w:rFonts w:ascii="Lora" w:eastAsia="Times New Roman" w:hAnsi="Lora"/>
          <w:color w:val="2B353B"/>
          <w:sz w:val="27"/>
          <w:szCs w:val="27"/>
        </w:rPr>
        <w:t>— The word "covenant" is from the Hebrew </w:t>
      </w:r>
      <w:r w:rsidRPr="00FC7106">
        <w:rPr>
          <w:rFonts w:ascii="Lora" w:eastAsia="Times New Roman" w:hAnsi="Lora"/>
          <w:i/>
          <w:iCs/>
          <w:color w:val="2B353B"/>
          <w:sz w:val="27"/>
          <w:szCs w:val="27"/>
        </w:rPr>
        <w:t>berith, </w:t>
      </w:r>
      <w:r w:rsidRPr="00FC7106">
        <w:rPr>
          <w:rFonts w:ascii="Lora" w:eastAsia="Times New Roman" w:hAnsi="Lora"/>
          <w:color w:val="2B353B"/>
          <w:sz w:val="27"/>
          <w:szCs w:val="27"/>
        </w:rPr>
        <w:t>derived from a root signifying to cut or divide, and hence to slay so as to eat (see notes Gen. 15:10). It does not, of itself, signify a mutual undertaking between two parties, but it does bind the one entering into such a covenant to fulfil his part of it. A covenant established upon the shedding of blood is for life, and demonstrates that those entering into such an undertaking will be held accountable to it. Hence the solemn significance of Moses' words said on this occasion. Simi</w:t>
      </w:r>
      <w:r w:rsidRPr="00FC7106">
        <w:rPr>
          <w:rFonts w:ascii="Lora" w:eastAsia="Times New Roman" w:hAnsi="Lora"/>
          <w:color w:val="2B353B"/>
          <w:sz w:val="27"/>
          <w:szCs w:val="27"/>
        </w:rPr>
        <w:softHyphen/>
        <w:t>lar words, were used by the Lord Jesus when laying down the terms of his covenant with the disciples (Luke 22:20).</w:t>
      </w:r>
    </w:p>
    <w:p w14:paraId="0090AC1B" w14:textId="77777777" w:rsidR="00FC7106" w:rsidRPr="00FC7106" w:rsidRDefault="00FC7106" w:rsidP="00FC7106">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FC7106">
        <w:rPr>
          <w:rFonts w:ascii="Lora" w:eastAsia="Times New Roman" w:hAnsi="Lora"/>
          <w:color w:val="2B353B"/>
          <w:sz w:val="27"/>
          <w:szCs w:val="27"/>
        </w:rPr>
        <w:t>To "behold the blood" is to recognise the significance of the memorials repre</w:t>
      </w:r>
      <w:r w:rsidRPr="00FC7106">
        <w:rPr>
          <w:rFonts w:ascii="Lora" w:eastAsia="Times New Roman" w:hAnsi="Lora"/>
          <w:color w:val="2B353B"/>
          <w:sz w:val="27"/>
          <w:szCs w:val="27"/>
        </w:rPr>
        <w:softHyphen/>
        <w:t>sented thereby.</w:t>
      </w:r>
    </w:p>
    <w:p w14:paraId="4927483F" w14:textId="77777777" w:rsidR="00FC7106" w:rsidRPr="00FC7106" w:rsidRDefault="00FC7106" w:rsidP="00FC7106">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FC7106">
        <w:rPr>
          <w:rFonts w:ascii="Lora" w:eastAsia="Times New Roman" w:hAnsi="Lora"/>
          <w:b/>
          <w:bCs/>
          <w:color w:val="2B353B"/>
          <w:sz w:val="27"/>
          <w:szCs w:val="27"/>
        </w:rPr>
        <w:t>The Glory of Yahweh Manifested - vv.9-11.</w:t>
      </w:r>
    </w:p>
    <w:p w14:paraId="030B7AD3" w14:textId="77777777" w:rsidR="00FC7106" w:rsidRPr="00FC7106" w:rsidRDefault="00FC7106" w:rsidP="00FC7106">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FC7106">
        <w:rPr>
          <w:rFonts w:ascii="Lora" w:eastAsia="Times New Roman" w:hAnsi="Lora"/>
          <w:i/>
          <w:iCs/>
          <w:color w:val="2B353B"/>
          <w:sz w:val="27"/>
          <w:szCs w:val="27"/>
        </w:rPr>
        <w:t>The covenant having been ratified by the unanimous acceptance of the people (as the apostles did that of the Lord as representatives of all believers — cp. John 17:19-20), Moses proceeds to carry out the instructions given him in respect to Aaron, Nadab, Abihu and the elders which he had received (vv. 1-2). Leading them to the foot of Horeb, they receive a vision of divine glory which symbolises the princi</w:t>
      </w:r>
      <w:r w:rsidRPr="00FC7106">
        <w:rPr>
          <w:rFonts w:ascii="Lora" w:eastAsia="Times New Roman" w:hAnsi="Lora"/>
          <w:i/>
          <w:iCs/>
          <w:color w:val="2B353B"/>
          <w:sz w:val="27"/>
          <w:szCs w:val="27"/>
        </w:rPr>
        <w:softHyphen/>
        <w:t>ples of God's reign on earth. They then enter into fellowship with the Elohim by mutually partaking of a sacrificial feast: the whole of which points forward to events yet to happen at the consummation of the purpose of Yahweh in the earth.</w:t>
      </w:r>
    </w:p>
    <w:p w14:paraId="6A7398BD" w14:textId="77777777" w:rsidR="00FC7106" w:rsidRPr="00FC7106" w:rsidRDefault="00FC7106" w:rsidP="00FC7106">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FC7106">
        <w:rPr>
          <w:rFonts w:ascii="Lora" w:eastAsia="Times New Roman" w:hAnsi="Lora"/>
          <w:b/>
          <w:bCs/>
          <w:color w:val="2B353B"/>
          <w:sz w:val="27"/>
          <w:szCs w:val="27"/>
        </w:rPr>
        <w:t>VERSE 9</w:t>
      </w:r>
    </w:p>
    <w:p w14:paraId="6FB76B51" w14:textId="77777777" w:rsidR="00FC7106" w:rsidRPr="00FC7106" w:rsidRDefault="00FC7106" w:rsidP="00FC7106">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FC7106">
        <w:rPr>
          <w:rFonts w:ascii="Lora" w:eastAsia="Times New Roman" w:hAnsi="Lora"/>
          <w:b/>
          <w:bCs/>
          <w:color w:val="2B353B"/>
          <w:sz w:val="27"/>
          <w:szCs w:val="27"/>
        </w:rPr>
        <w:lastRenderedPageBreak/>
        <w:t>"Then went up Moses, and Aaron, Nadab, and Abihu, and seventy of the elders of Israel" </w:t>
      </w:r>
      <w:r w:rsidRPr="00FC7106">
        <w:rPr>
          <w:rFonts w:ascii="Lora" w:eastAsia="Times New Roman" w:hAnsi="Lora"/>
          <w:color w:val="2B353B"/>
          <w:sz w:val="27"/>
          <w:szCs w:val="27"/>
        </w:rPr>
        <w:t>— They moved up to the foot of Horeb. See notes v. 1.</w:t>
      </w:r>
    </w:p>
    <w:p w14:paraId="6A9CFF67" w14:textId="77777777" w:rsidR="00FC7106" w:rsidRPr="00FC7106" w:rsidRDefault="00FC7106" w:rsidP="00FC7106">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FC7106">
        <w:rPr>
          <w:rFonts w:ascii="Lora" w:eastAsia="Times New Roman" w:hAnsi="Lora"/>
          <w:b/>
          <w:bCs/>
          <w:color w:val="2B353B"/>
          <w:sz w:val="27"/>
          <w:szCs w:val="27"/>
        </w:rPr>
        <w:t>VERSE 10</w:t>
      </w:r>
    </w:p>
    <w:p w14:paraId="23FF11B9" w14:textId="77777777" w:rsidR="00FC7106" w:rsidRPr="00FC7106" w:rsidRDefault="00FC7106" w:rsidP="00FC7106">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FC7106">
        <w:rPr>
          <w:rFonts w:ascii="Lora" w:eastAsia="Times New Roman" w:hAnsi="Lora"/>
          <w:b/>
          <w:bCs/>
          <w:color w:val="2B353B"/>
          <w:sz w:val="27"/>
          <w:szCs w:val="27"/>
        </w:rPr>
        <w:t>"And they saw the God of Israel" </w:t>
      </w:r>
      <w:r w:rsidRPr="00FC7106">
        <w:rPr>
          <w:rFonts w:ascii="Lora" w:eastAsia="Times New Roman" w:hAnsi="Lora"/>
          <w:color w:val="2B353B"/>
          <w:sz w:val="27"/>
          <w:szCs w:val="27"/>
        </w:rPr>
        <w:t>— They saw the </w:t>
      </w:r>
      <w:r w:rsidRPr="00FC7106">
        <w:rPr>
          <w:rFonts w:ascii="Lora" w:eastAsia="Times New Roman" w:hAnsi="Lora"/>
          <w:i/>
          <w:iCs/>
          <w:color w:val="2B353B"/>
          <w:sz w:val="27"/>
          <w:szCs w:val="27"/>
        </w:rPr>
        <w:t>Elohim of Israel, </w:t>
      </w:r>
      <w:r w:rsidRPr="00FC7106">
        <w:rPr>
          <w:rFonts w:ascii="Lora" w:eastAsia="Times New Roman" w:hAnsi="Lora"/>
          <w:color w:val="2B353B"/>
          <w:sz w:val="27"/>
          <w:szCs w:val="27"/>
        </w:rPr>
        <w:t>but not the angel upon whom Yahweh had superimposed His name (Exo. 23:20-21), for it is stated that "Moses alone shall come near Yahweh" (v. 2). In fact, Moses saw the "similitude of Yahweh" (Num. 12:8) for no mortal has looked upon Him directly (1Tim. 6:16).</w:t>
      </w:r>
    </w:p>
    <w:p w14:paraId="0B57B0FD" w14:textId="77777777" w:rsidR="00FC7106" w:rsidRPr="00FC7106" w:rsidRDefault="00FC7106" w:rsidP="00FC7106">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FC7106">
        <w:rPr>
          <w:rFonts w:ascii="Lora" w:eastAsia="Times New Roman" w:hAnsi="Lora"/>
          <w:color w:val="2B353B"/>
          <w:sz w:val="27"/>
          <w:szCs w:val="27"/>
        </w:rPr>
        <w:t>In this symbolic portrayal of divine glory, the "Elohim of Israel" represented those "mighty ones of Israel" who, in the Age to come, shall be made "equal unto the angels" (Luke 20:36), and will take over the administrative work that the angels perform at present (Heb. 2:5). In symbol, the assembled elders of Israel, at the foot of Horeb, saw that which was invisible but which was nevertheless real, as is the presence of angels at the present-day memorial meetings of the brethren: (Mat. 18:10, 20; Luke 15:10).</w:t>
      </w:r>
    </w:p>
    <w:p w14:paraId="3E2D9807" w14:textId="77777777" w:rsidR="00FC7106" w:rsidRPr="00FC7106" w:rsidRDefault="00FC7106" w:rsidP="00FC7106">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FC7106">
        <w:rPr>
          <w:rFonts w:ascii="Lora" w:eastAsia="Times New Roman" w:hAnsi="Lora"/>
          <w:b/>
          <w:bCs/>
          <w:color w:val="2B353B"/>
          <w:sz w:val="27"/>
          <w:szCs w:val="27"/>
        </w:rPr>
        <w:t>"And </w:t>
      </w:r>
      <w:r w:rsidRPr="00FC7106">
        <w:rPr>
          <w:rFonts w:ascii="Lora" w:eastAsia="Times New Roman" w:hAnsi="Lora"/>
          <w:b/>
          <w:bCs/>
          <w:i/>
          <w:iCs/>
          <w:color w:val="2B353B"/>
          <w:sz w:val="27"/>
          <w:szCs w:val="27"/>
        </w:rPr>
        <w:t>there was</w:t>
      </w:r>
      <w:r w:rsidRPr="00FC7106">
        <w:rPr>
          <w:rFonts w:ascii="Lora" w:eastAsia="Times New Roman" w:hAnsi="Lora"/>
          <w:i/>
          <w:iCs/>
          <w:color w:val="2B353B"/>
          <w:sz w:val="27"/>
          <w:szCs w:val="27"/>
        </w:rPr>
        <w:t> </w:t>
      </w:r>
      <w:r w:rsidRPr="00FC7106">
        <w:rPr>
          <w:rFonts w:ascii="Lora" w:eastAsia="Times New Roman" w:hAnsi="Lora"/>
          <w:b/>
          <w:bCs/>
          <w:color w:val="2B353B"/>
          <w:sz w:val="27"/>
          <w:szCs w:val="27"/>
        </w:rPr>
        <w:t>under his feet" </w:t>
      </w:r>
      <w:r w:rsidRPr="00FC7106">
        <w:rPr>
          <w:rFonts w:ascii="Lora" w:eastAsia="Times New Roman" w:hAnsi="Lora"/>
          <w:color w:val="2B353B"/>
          <w:sz w:val="27"/>
          <w:szCs w:val="27"/>
        </w:rPr>
        <w:t>— The personal pronoun is in the singular number although related to the plural term </w:t>
      </w:r>
      <w:r w:rsidRPr="00FC7106">
        <w:rPr>
          <w:rFonts w:ascii="Lora" w:eastAsia="Times New Roman" w:hAnsi="Lora"/>
          <w:i/>
          <w:iCs/>
          <w:color w:val="2B353B"/>
          <w:sz w:val="27"/>
          <w:szCs w:val="27"/>
        </w:rPr>
        <w:t>Elohim. </w:t>
      </w:r>
      <w:r w:rsidRPr="00FC7106">
        <w:rPr>
          <w:rFonts w:ascii="Lora" w:eastAsia="Times New Roman" w:hAnsi="Lora"/>
          <w:color w:val="2B353B"/>
          <w:sz w:val="27"/>
          <w:szCs w:val="27"/>
        </w:rPr>
        <w:t>Though the term </w:t>
      </w:r>
      <w:r w:rsidRPr="00FC7106">
        <w:rPr>
          <w:rFonts w:ascii="Lora" w:eastAsia="Times New Roman" w:hAnsi="Lora"/>
          <w:i/>
          <w:iCs/>
          <w:color w:val="2B353B"/>
          <w:sz w:val="27"/>
          <w:szCs w:val="27"/>
        </w:rPr>
        <w:t>Elohim </w:t>
      </w:r>
      <w:r w:rsidRPr="00FC7106">
        <w:rPr>
          <w:rFonts w:ascii="Lora" w:eastAsia="Times New Roman" w:hAnsi="Lora"/>
          <w:color w:val="2B353B"/>
          <w:sz w:val="27"/>
          <w:szCs w:val="27"/>
        </w:rPr>
        <w:t>denotes a company of mighty ones, each member acts in complete unity and co-operation with all others.</w:t>
      </w:r>
    </w:p>
    <w:p w14:paraId="762E0E45" w14:textId="77777777" w:rsidR="00FC7106" w:rsidRPr="00FC7106" w:rsidRDefault="00FC7106" w:rsidP="00FC7106">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FC7106">
        <w:rPr>
          <w:rFonts w:ascii="Lora" w:eastAsia="Times New Roman" w:hAnsi="Lora"/>
          <w:b/>
          <w:bCs/>
          <w:color w:val="2B353B"/>
          <w:sz w:val="27"/>
          <w:szCs w:val="27"/>
        </w:rPr>
        <w:t>"As it were a paved work of a sap</w:t>
      </w:r>
      <w:r w:rsidRPr="00FC7106">
        <w:rPr>
          <w:rFonts w:ascii="Lora" w:eastAsia="Times New Roman" w:hAnsi="Lora"/>
          <w:b/>
          <w:bCs/>
          <w:color w:val="2B353B"/>
          <w:sz w:val="27"/>
          <w:szCs w:val="27"/>
        </w:rPr>
        <w:softHyphen/>
        <w:t>phire stone" </w:t>
      </w:r>
      <w:r w:rsidRPr="00FC7106">
        <w:rPr>
          <w:rFonts w:ascii="Lora" w:eastAsia="Times New Roman" w:hAnsi="Lora"/>
          <w:color w:val="2B353B"/>
          <w:sz w:val="27"/>
          <w:szCs w:val="27"/>
        </w:rPr>
        <w:t>— The term "paved work" is from the Hebrew </w:t>
      </w:r>
      <w:r w:rsidRPr="00FC7106">
        <w:rPr>
          <w:rFonts w:ascii="Lora" w:eastAsia="Times New Roman" w:hAnsi="Lora"/>
          <w:i/>
          <w:iCs/>
          <w:color w:val="2B353B"/>
          <w:sz w:val="27"/>
          <w:szCs w:val="27"/>
        </w:rPr>
        <w:t>libnah </w:t>
      </w:r>
      <w:r w:rsidRPr="00FC7106">
        <w:rPr>
          <w:rFonts w:ascii="Lora" w:eastAsia="Times New Roman" w:hAnsi="Lora"/>
          <w:color w:val="2B353B"/>
          <w:sz w:val="27"/>
          <w:szCs w:val="27"/>
        </w:rPr>
        <w:t>signifying "white</w:t>
      </w:r>
      <w:r w:rsidRPr="00FC7106">
        <w:rPr>
          <w:rFonts w:ascii="Lora" w:eastAsia="Times New Roman" w:hAnsi="Lora"/>
          <w:color w:val="2B353B"/>
          <w:sz w:val="27"/>
          <w:szCs w:val="27"/>
        </w:rPr>
        <w:softHyphen/>
        <w:t>ness," and by implication, </w:t>
      </w:r>
      <w:r w:rsidRPr="00FC7106">
        <w:rPr>
          <w:rFonts w:ascii="Lora" w:eastAsia="Times New Roman" w:hAnsi="Lora"/>
          <w:i/>
          <w:iCs/>
          <w:color w:val="2B353B"/>
          <w:sz w:val="27"/>
          <w:szCs w:val="27"/>
        </w:rPr>
        <w:t>transparency. </w:t>
      </w:r>
      <w:r w:rsidRPr="00FC7106">
        <w:rPr>
          <w:rFonts w:ascii="Lora" w:eastAsia="Times New Roman" w:hAnsi="Lora"/>
          <w:color w:val="2B353B"/>
          <w:sz w:val="27"/>
          <w:szCs w:val="27"/>
        </w:rPr>
        <w:t>The word "sapphire" is from a root denot</w:t>
      </w:r>
      <w:r w:rsidRPr="00FC7106">
        <w:rPr>
          <w:rFonts w:ascii="Lora" w:eastAsia="Times New Roman" w:hAnsi="Lora"/>
          <w:color w:val="2B353B"/>
          <w:sz w:val="27"/>
          <w:szCs w:val="27"/>
        </w:rPr>
        <w:softHyphen/>
        <w:t>ing </w:t>
      </w:r>
      <w:r w:rsidRPr="00FC7106">
        <w:rPr>
          <w:rFonts w:ascii="Lora" w:eastAsia="Times New Roman" w:hAnsi="Lora"/>
          <w:i/>
          <w:iCs/>
          <w:color w:val="2B353B"/>
          <w:sz w:val="27"/>
          <w:szCs w:val="27"/>
        </w:rPr>
        <w:t>to engrave, to write, </w:t>
      </w:r>
      <w:r w:rsidRPr="00FC7106">
        <w:rPr>
          <w:rFonts w:ascii="Lora" w:eastAsia="Times New Roman" w:hAnsi="Lora"/>
          <w:color w:val="2B353B"/>
          <w:sz w:val="27"/>
          <w:szCs w:val="27"/>
        </w:rPr>
        <w:t>pointing to the impress of the Word of God. The sapphire is a blue stone, and being connected with the word </w:t>
      </w:r>
      <w:r w:rsidRPr="00FC7106">
        <w:rPr>
          <w:rFonts w:ascii="Lora" w:eastAsia="Times New Roman" w:hAnsi="Lora"/>
          <w:i/>
          <w:iCs/>
          <w:color w:val="2B353B"/>
          <w:sz w:val="27"/>
          <w:szCs w:val="27"/>
        </w:rPr>
        <w:t>libnah, </w:t>
      </w:r>
      <w:r w:rsidRPr="00FC7106">
        <w:rPr>
          <w:rFonts w:ascii="Lora" w:eastAsia="Times New Roman" w:hAnsi="Lora"/>
          <w:color w:val="2B353B"/>
          <w:sz w:val="27"/>
          <w:szCs w:val="27"/>
        </w:rPr>
        <w:t>suggests the glorious, transparent blue of heaven in its clearness. Blue was used in the Law to emphasise the heavenly origin of things (see Num. 15:38; Deu. 22:12). In the breastplate of the high priest the sapphire represented the tribe of Simeon whose name signifies </w:t>
      </w:r>
      <w:r w:rsidRPr="00FC7106">
        <w:rPr>
          <w:rFonts w:ascii="Lora" w:eastAsia="Times New Roman" w:hAnsi="Lora"/>
          <w:i/>
          <w:iCs/>
          <w:color w:val="2B353B"/>
          <w:sz w:val="27"/>
          <w:szCs w:val="27"/>
        </w:rPr>
        <w:t>Hearing </w:t>
      </w:r>
      <w:r w:rsidRPr="00FC7106">
        <w:rPr>
          <w:rFonts w:ascii="Lora" w:eastAsia="Times New Roman" w:hAnsi="Lora"/>
          <w:color w:val="2B353B"/>
          <w:sz w:val="27"/>
          <w:szCs w:val="27"/>
        </w:rPr>
        <w:t>(Exo. 28:18), but in the Apoca</w:t>
      </w:r>
      <w:r w:rsidRPr="00FC7106">
        <w:rPr>
          <w:rFonts w:ascii="Lora" w:eastAsia="Times New Roman" w:hAnsi="Lora"/>
          <w:color w:val="2B353B"/>
          <w:sz w:val="27"/>
          <w:szCs w:val="27"/>
        </w:rPr>
        <w:softHyphen/>
        <w:t>lypse (cp. Rev. 21:19 with 7:5) it repre</w:t>
      </w:r>
      <w:r w:rsidRPr="00FC7106">
        <w:rPr>
          <w:rFonts w:ascii="Lora" w:eastAsia="Times New Roman" w:hAnsi="Lora"/>
          <w:color w:val="2B353B"/>
          <w:sz w:val="27"/>
          <w:szCs w:val="27"/>
        </w:rPr>
        <w:softHyphen/>
        <w:t>sents Reuben, signifying </w:t>
      </w:r>
      <w:r w:rsidRPr="00FC7106">
        <w:rPr>
          <w:rFonts w:ascii="Lora" w:eastAsia="Times New Roman" w:hAnsi="Lora"/>
          <w:i/>
          <w:iCs/>
          <w:color w:val="2B353B"/>
          <w:sz w:val="27"/>
          <w:szCs w:val="27"/>
        </w:rPr>
        <w:t>See a Son! </w:t>
      </w:r>
      <w:r w:rsidRPr="00FC7106">
        <w:rPr>
          <w:rFonts w:ascii="Lora" w:eastAsia="Times New Roman" w:hAnsi="Lora"/>
          <w:color w:val="2B353B"/>
          <w:sz w:val="27"/>
          <w:szCs w:val="27"/>
        </w:rPr>
        <w:t>Thus the use of the stone represents a transfor</w:t>
      </w:r>
      <w:r w:rsidRPr="00FC7106">
        <w:rPr>
          <w:rFonts w:ascii="Lora" w:eastAsia="Times New Roman" w:hAnsi="Lora"/>
          <w:color w:val="2B353B"/>
          <w:sz w:val="27"/>
          <w:szCs w:val="27"/>
        </w:rPr>
        <w:softHyphen/>
        <w:t>mation from </w:t>
      </w:r>
      <w:r w:rsidRPr="00FC7106">
        <w:rPr>
          <w:rFonts w:ascii="Lora" w:eastAsia="Times New Roman" w:hAnsi="Lora"/>
          <w:i/>
          <w:iCs/>
          <w:color w:val="2B353B"/>
          <w:sz w:val="27"/>
          <w:szCs w:val="27"/>
        </w:rPr>
        <w:t>hearing </w:t>
      </w:r>
      <w:r w:rsidRPr="00FC7106">
        <w:rPr>
          <w:rFonts w:ascii="Lora" w:eastAsia="Times New Roman" w:hAnsi="Lora"/>
          <w:color w:val="2B353B"/>
          <w:sz w:val="27"/>
          <w:szCs w:val="27"/>
        </w:rPr>
        <w:t>to </w:t>
      </w:r>
      <w:r w:rsidRPr="00FC7106">
        <w:rPr>
          <w:rFonts w:ascii="Lora" w:eastAsia="Times New Roman" w:hAnsi="Lora"/>
          <w:i/>
          <w:iCs/>
          <w:color w:val="2B353B"/>
          <w:sz w:val="27"/>
          <w:szCs w:val="27"/>
        </w:rPr>
        <w:t>seeing.</w:t>
      </w:r>
    </w:p>
    <w:p w14:paraId="5FE66314" w14:textId="77777777" w:rsidR="00FC7106" w:rsidRPr="00FC7106" w:rsidRDefault="00FC7106" w:rsidP="00FC7106">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FC7106">
        <w:rPr>
          <w:rFonts w:ascii="Lora" w:eastAsia="Times New Roman" w:hAnsi="Lora"/>
          <w:color w:val="2B353B"/>
          <w:sz w:val="27"/>
          <w:szCs w:val="27"/>
        </w:rPr>
        <w:t xml:space="preserve">In witnessing this theophany of the Elohim of Israel enthroned above such a pavement, Moses and the leaders saw a similar vision as that of </w:t>
      </w:r>
      <w:r w:rsidRPr="00FC7106">
        <w:rPr>
          <w:rFonts w:ascii="Lora" w:eastAsia="Times New Roman" w:hAnsi="Lora"/>
          <w:color w:val="2B353B"/>
          <w:sz w:val="27"/>
          <w:szCs w:val="27"/>
        </w:rPr>
        <w:lastRenderedPageBreak/>
        <w:t>the cherubim later revealed to Ezekiel, for the same descrip</w:t>
      </w:r>
      <w:r w:rsidRPr="00FC7106">
        <w:rPr>
          <w:rFonts w:ascii="Lora" w:eastAsia="Times New Roman" w:hAnsi="Lora"/>
          <w:color w:val="2B353B"/>
          <w:sz w:val="27"/>
          <w:szCs w:val="27"/>
        </w:rPr>
        <w:softHyphen/>
        <w:t>tion is given (see Eze. 1:26). It symbolised the "new heavens and the new earth" that Yahweh intends to establish upon the earth (Isa. 65:17-18; 66:22). It set forth before the leaders of the people the hope of their calling, and the destiny that Yah</w:t>
      </w:r>
      <w:r w:rsidRPr="00FC7106">
        <w:rPr>
          <w:rFonts w:ascii="Lora" w:eastAsia="Times New Roman" w:hAnsi="Lora"/>
          <w:color w:val="2B353B"/>
          <w:sz w:val="27"/>
          <w:szCs w:val="27"/>
        </w:rPr>
        <w:softHyphen/>
        <w:t>weh had in mind for them in drawing them out of Egypt: namely, to establish a per</w:t>
      </w:r>
      <w:r w:rsidRPr="00FC7106">
        <w:rPr>
          <w:rFonts w:ascii="Lora" w:eastAsia="Times New Roman" w:hAnsi="Lora"/>
          <w:color w:val="2B353B"/>
          <w:sz w:val="27"/>
          <w:szCs w:val="27"/>
        </w:rPr>
        <w:softHyphen/>
        <w:t>fect realm on earth.</w:t>
      </w:r>
    </w:p>
    <w:p w14:paraId="2473D367" w14:textId="77777777" w:rsidR="00FC7106" w:rsidRPr="00FC7106" w:rsidRDefault="00FC7106" w:rsidP="00FC7106">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FC7106">
        <w:rPr>
          <w:rFonts w:ascii="Lora" w:eastAsia="Times New Roman" w:hAnsi="Lora"/>
          <w:b/>
          <w:bCs/>
          <w:color w:val="2B353B"/>
          <w:sz w:val="27"/>
          <w:szCs w:val="27"/>
        </w:rPr>
        <w:t>"And as it were the body of heaven in </w:t>
      </w:r>
      <w:r w:rsidRPr="00FC7106">
        <w:rPr>
          <w:rFonts w:ascii="Lora" w:eastAsia="Times New Roman" w:hAnsi="Lora"/>
          <w:b/>
          <w:bCs/>
          <w:i/>
          <w:iCs/>
          <w:color w:val="2B353B"/>
          <w:sz w:val="27"/>
          <w:szCs w:val="27"/>
        </w:rPr>
        <w:t>his</w:t>
      </w:r>
      <w:r w:rsidRPr="00FC7106">
        <w:rPr>
          <w:rFonts w:ascii="Lora" w:eastAsia="Times New Roman" w:hAnsi="Lora"/>
          <w:i/>
          <w:iCs/>
          <w:color w:val="2B353B"/>
          <w:sz w:val="27"/>
          <w:szCs w:val="27"/>
        </w:rPr>
        <w:t> </w:t>
      </w:r>
      <w:r w:rsidRPr="00FC7106">
        <w:rPr>
          <w:rFonts w:ascii="Lora" w:eastAsia="Times New Roman" w:hAnsi="Lora"/>
          <w:b/>
          <w:bCs/>
          <w:color w:val="2B353B"/>
          <w:sz w:val="27"/>
          <w:szCs w:val="27"/>
        </w:rPr>
        <w:t>clearness" </w:t>
      </w:r>
      <w:r w:rsidRPr="00FC7106">
        <w:rPr>
          <w:rFonts w:ascii="Lora" w:eastAsia="Times New Roman" w:hAnsi="Lora"/>
          <w:color w:val="2B353B"/>
          <w:sz w:val="27"/>
          <w:szCs w:val="27"/>
        </w:rPr>
        <w:t>— This statement emphasises the heavenly nature of the divine governance, the new political heav</w:t>
      </w:r>
      <w:r w:rsidRPr="00FC7106">
        <w:rPr>
          <w:rFonts w:ascii="Lora" w:eastAsia="Times New Roman" w:hAnsi="Lora"/>
          <w:color w:val="2B353B"/>
          <w:sz w:val="27"/>
          <w:szCs w:val="27"/>
        </w:rPr>
        <w:softHyphen/>
        <w:t>ens and earth in which "dwelleth right</w:t>
      </w:r>
      <w:r w:rsidRPr="00FC7106">
        <w:rPr>
          <w:rFonts w:ascii="Lora" w:eastAsia="Times New Roman" w:hAnsi="Lora"/>
          <w:color w:val="2B353B"/>
          <w:sz w:val="27"/>
          <w:szCs w:val="27"/>
        </w:rPr>
        <w:softHyphen/>
        <w:t>eousness" (2Pet. 3:13).</w:t>
      </w:r>
    </w:p>
    <w:p w14:paraId="0A81E7CB" w14:textId="77777777" w:rsidR="00FC7106" w:rsidRPr="00FC7106" w:rsidRDefault="00FC7106" w:rsidP="00FC7106">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FC7106">
        <w:rPr>
          <w:rFonts w:ascii="Lora" w:eastAsia="Times New Roman" w:hAnsi="Lora"/>
          <w:b/>
          <w:bCs/>
          <w:color w:val="2B353B"/>
          <w:sz w:val="27"/>
          <w:szCs w:val="27"/>
        </w:rPr>
        <w:t>VERSE 11</w:t>
      </w:r>
    </w:p>
    <w:p w14:paraId="34A61443" w14:textId="77777777" w:rsidR="00FC7106" w:rsidRPr="00FC7106" w:rsidRDefault="00FC7106" w:rsidP="00FC7106">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FC7106">
        <w:rPr>
          <w:rFonts w:ascii="Lora" w:eastAsia="Times New Roman" w:hAnsi="Lora"/>
          <w:b/>
          <w:bCs/>
          <w:color w:val="2B353B"/>
          <w:sz w:val="27"/>
          <w:szCs w:val="27"/>
        </w:rPr>
        <w:t>"And upon the nobles of the chil</w:t>
      </w:r>
      <w:r w:rsidRPr="00FC7106">
        <w:rPr>
          <w:rFonts w:ascii="Lora" w:eastAsia="Times New Roman" w:hAnsi="Lora"/>
          <w:b/>
          <w:bCs/>
          <w:color w:val="2B353B"/>
          <w:sz w:val="27"/>
          <w:szCs w:val="27"/>
        </w:rPr>
        <w:softHyphen/>
        <w:t>dren of Israel" </w:t>
      </w:r>
      <w:r w:rsidRPr="00FC7106">
        <w:rPr>
          <w:rFonts w:ascii="Lora" w:eastAsia="Times New Roman" w:hAnsi="Lora"/>
          <w:color w:val="2B353B"/>
          <w:sz w:val="27"/>
          <w:szCs w:val="27"/>
        </w:rPr>
        <w:t>— In the symbolic vision of the kingdom thus presented, the "nobles of Israel" at the foot of Horeb, represent those who shall constitute the king-priests of the Age to come (see Isa. 41:9-14; Rev. 5:9-10).</w:t>
      </w:r>
    </w:p>
    <w:p w14:paraId="62642D0C" w14:textId="77777777" w:rsidR="00FC7106" w:rsidRPr="00FC7106" w:rsidRDefault="00FC7106" w:rsidP="00FC7106">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FC7106">
        <w:rPr>
          <w:rFonts w:ascii="Lora" w:eastAsia="Times New Roman" w:hAnsi="Lora"/>
          <w:b/>
          <w:bCs/>
          <w:color w:val="2B353B"/>
          <w:sz w:val="27"/>
          <w:szCs w:val="27"/>
        </w:rPr>
        <w:t>"He laid not his hand" </w:t>
      </w:r>
      <w:r w:rsidRPr="00FC7106">
        <w:rPr>
          <w:rFonts w:ascii="Lora" w:eastAsia="Times New Roman" w:hAnsi="Lora"/>
          <w:color w:val="2B353B"/>
          <w:sz w:val="27"/>
          <w:szCs w:val="27"/>
        </w:rPr>
        <w:t>— This repre</w:t>
      </w:r>
      <w:r w:rsidRPr="00FC7106">
        <w:rPr>
          <w:rFonts w:ascii="Lora" w:eastAsia="Times New Roman" w:hAnsi="Lora"/>
          <w:color w:val="2B353B"/>
          <w:sz w:val="27"/>
          <w:szCs w:val="27"/>
        </w:rPr>
        <w:softHyphen/>
        <w:t>sents divine acceptance, ultimately to be experienced by the righteous at the Judg</w:t>
      </w:r>
      <w:r w:rsidRPr="00FC7106">
        <w:rPr>
          <w:rFonts w:ascii="Lora" w:eastAsia="Times New Roman" w:hAnsi="Lora"/>
          <w:color w:val="2B353B"/>
          <w:sz w:val="27"/>
          <w:szCs w:val="27"/>
        </w:rPr>
        <w:softHyphen/>
        <w:t>ment Seat of Christ.</w:t>
      </w:r>
    </w:p>
    <w:p w14:paraId="382115FA" w14:textId="77777777" w:rsidR="00FC7106" w:rsidRPr="00FC7106" w:rsidRDefault="00FC7106" w:rsidP="00FC7106">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FC7106">
        <w:rPr>
          <w:rFonts w:ascii="Lora" w:eastAsia="Times New Roman" w:hAnsi="Lora"/>
          <w:b/>
          <w:bCs/>
          <w:color w:val="2B353B"/>
          <w:sz w:val="27"/>
          <w:szCs w:val="27"/>
        </w:rPr>
        <w:t>"Also they saw God" </w:t>
      </w:r>
      <w:r w:rsidRPr="00FC7106">
        <w:rPr>
          <w:rFonts w:ascii="Lora" w:eastAsia="Times New Roman" w:hAnsi="Lora"/>
          <w:color w:val="2B353B"/>
          <w:sz w:val="27"/>
          <w:szCs w:val="27"/>
        </w:rPr>
        <w:t>— In the Elo</w:t>
      </w:r>
      <w:r w:rsidRPr="00FC7106">
        <w:rPr>
          <w:rFonts w:ascii="Lora" w:eastAsia="Times New Roman" w:hAnsi="Lora"/>
          <w:color w:val="2B353B"/>
          <w:sz w:val="27"/>
          <w:szCs w:val="27"/>
        </w:rPr>
        <w:softHyphen/>
        <w:t>him they saw the manifestation of the Father. See the promise of Mat. 5:8; Rev. 22:4.</w:t>
      </w:r>
    </w:p>
    <w:p w14:paraId="6854F1E2" w14:textId="77777777" w:rsidR="00FC7106" w:rsidRPr="00FC7106" w:rsidRDefault="00FC7106" w:rsidP="00FC7106">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FC7106">
        <w:rPr>
          <w:rFonts w:ascii="Lora" w:eastAsia="Times New Roman" w:hAnsi="Lora"/>
          <w:b/>
          <w:bCs/>
          <w:color w:val="2B353B"/>
          <w:sz w:val="27"/>
          <w:szCs w:val="27"/>
        </w:rPr>
        <w:t>"And did eat and drink" </w:t>
      </w:r>
      <w:r w:rsidRPr="00FC7106">
        <w:rPr>
          <w:rFonts w:ascii="Lora" w:eastAsia="Times New Roman" w:hAnsi="Lora"/>
          <w:color w:val="2B353B"/>
          <w:sz w:val="27"/>
          <w:szCs w:val="27"/>
        </w:rPr>
        <w:t>— They partook of a sacrificial feast with the Elo</w:t>
      </w:r>
      <w:r w:rsidRPr="00FC7106">
        <w:rPr>
          <w:rFonts w:ascii="Lora" w:eastAsia="Times New Roman" w:hAnsi="Lora"/>
          <w:color w:val="2B353B"/>
          <w:sz w:val="27"/>
          <w:szCs w:val="27"/>
        </w:rPr>
        <w:softHyphen/>
        <w:t>him. A similar promise was made to the apostles by the Lord (Mat. 26:29). As Melchizedek prepared bread and wine for Abraham following his defeat of the con</w:t>
      </w:r>
      <w:r w:rsidRPr="00FC7106">
        <w:rPr>
          <w:rFonts w:ascii="Lora" w:eastAsia="Times New Roman" w:hAnsi="Lora"/>
          <w:color w:val="2B353B"/>
          <w:sz w:val="27"/>
          <w:szCs w:val="27"/>
        </w:rPr>
        <w:softHyphen/>
        <w:t>federacy from the north (Gen. 14:18), so shall Christ, as the antitypical Melchi</w:t>
      </w:r>
      <w:r w:rsidRPr="00FC7106">
        <w:rPr>
          <w:rFonts w:ascii="Lora" w:eastAsia="Times New Roman" w:hAnsi="Lora"/>
          <w:color w:val="2B353B"/>
          <w:sz w:val="27"/>
          <w:szCs w:val="27"/>
        </w:rPr>
        <w:softHyphen/>
        <w:t>zedek, in the Age to come, for his victori</w:t>
      </w:r>
      <w:r w:rsidRPr="00FC7106">
        <w:rPr>
          <w:rFonts w:ascii="Lora" w:eastAsia="Times New Roman" w:hAnsi="Lora"/>
          <w:color w:val="2B353B"/>
          <w:sz w:val="27"/>
          <w:szCs w:val="27"/>
        </w:rPr>
        <w:softHyphen/>
        <w:t>ous associates (Isa. 25:6-7).</w:t>
      </w:r>
    </w:p>
    <w:p w14:paraId="1DD051AE" w14:textId="77777777" w:rsidR="00FC7106" w:rsidRPr="00FC7106" w:rsidRDefault="00FC7106" w:rsidP="00FC7106">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FC7106">
        <w:rPr>
          <w:rFonts w:ascii="Lora" w:eastAsia="Times New Roman" w:hAnsi="Lora"/>
          <w:color w:val="2B353B"/>
          <w:sz w:val="27"/>
          <w:szCs w:val="27"/>
        </w:rPr>
        <w:t>Therefore, the vision of glory revealed to the elders of Israel, symbolised the con</w:t>
      </w:r>
      <w:r w:rsidRPr="00FC7106">
        <w:rPr>
          <w:rFonts w:ascii="Lora" w:eastAsia="Times New Roman" w:hAnsi="Lora"/>
          <w:color w:val="2B353B"/>
          <w:sz w:val="27"/>
          <w:szCs w:val="27"/>
        </w:rPr>
        <w:softHyphen/>
        <w:t>summation of the divine purpose as far as the nation was concerned. They were shown "the joy set before them" (Heb. 12:2), and thereby given an incentive to carry out the will of Yahweh in action.</w:t>
      </w:r>
    </w:p>
    <w:p w14:paraId="5BDA4D3C" w14:textId="77777777" w:rsidR="00FC7106" w:rsidRPr="00FC7106" w:rsidRDefault="00FC7106" w:rsidP="00FC7106">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FC7106">
        <w:rPr>
          <w:rFonts w:ascii="Lora" w:eastAsia="Times New Roman" w:hAnsi="Lora"/>
          <w:b/>
          <w:bCs/>
          <w:color w:val="2B353B"/>
          <w:sz w:val="27"/>
          <w:szCs w:val="27"/>
        </w:rPr>
        <w:t>Moses Ascends The Mount To Receive The Covenant — vv. 12-18.</w:t>
      </w:r>
    </w:p>
    <w:p w14:paraId="60D1EC82" w14:textId="77777777" w:rsidR="00FC7106" w:rsidRPr="00FC7106" w:rsidRDefault="00FC7106" w:rsidP="00FC7106">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FC7106">
        <w:rPr>
          <w:rFonts w:ascii="Lora" w:eastAsia="Times New Roman" w:hAnsi="Lora"/>
          <w:i/>
          <w:iCs/>
          <w:color w:val="2B353B"/>
          <w:sz w:val="27"/>
          <w:szCs w:val="27"/>
        </w:rPr>
        <w:t>Moses is commanded to ascend Mount Horeb once more, and does so for the fifth</w:t>
      </w:r>
      <w:r w:rsidRPr="00FC7106">
        <w:rPr>
          <w:rFonts w:ascii="Lora" w:eastAsia="Times New Roman" w:hAnsi="Lora"/>
          <w:color w:val="2B353B"/>
          <w:sz w:val="27"/>
          <w:szCs w:val="27"/>
        </w:rPr>
        <w:t> </w:t>
      </w:r>
      <w:r w:rsidRPr="00FC7106">
        <w:rPr>
          <w:rFonts w:ascii="Lora" w:eastAsia="Times New Roman" w:hAnsi="Lora"/>
          <w:i/>
          <w:iCs/>
          <w:color w:val="2B353B"/>
          <w:sz w:val="27"/>
          <w:szCs w:val="27"/>
        </w:rPr>
        <w:t xml:space="preserve">time. On this occasion, he takes Joshua with him, and they move </w:t>
      </w:r>
      <w:r w:rsidRPr="00FC7106">
        <w:rPr>
          <w:rFonts w:ascii="Lora" w:eastAsia="Times New Roman" w:hAnsi="Lora"/>
          <w:i/>
          <w:iCs/>
          <w:color w:val="2B353B"/>
          <w:sz w:val="27"/>
          <w:szCs w:val="27"/>
        </w:rPr>
        <w:lastRenderedPageBreak/>
        <w:t>towards the emi</w:t>
      </w:r>
      <w:r w:rsidRPr="00FC7106">
        <w:rPr>
          <w:rFonts w:ascii="Lora" w:eastAsia="Times New Roman" w:hAnsi="Lora"/>
          <w:i/>
          <w:iCs/>
          <w:color w:val="2B353B"/>
          <w:sz w:val="27"/>
          <w:szCs w:val="27"/>
        </w:rPr>
        <w:softHyphen/>
        <w:t>nence of Sinai. They see the mount encom</w:t>
      </w:r>
      <w:r w:rsidRPr="00FC7106">
        <w:rPr>
          <w:rFonts w:ascii="Lora" w:eastAsia="Times New Roman" w:hAnsi="Lora"/>
          <w:i/>
          <w:iCs/>
          <w:color w:val="2B353B"/>
          <w:sz w:val="27"/>
          <w:szCs w:val="27"/>
        </w:rPr>
        <w:softHyphen/>
        <w:t>passed with the glory of Yahweh in cloud and devouring fire, and for six days they await further instructions as to what they should do. On the seventh day Moses is commanded to ascend Mount Sinai. Leav</w:t>
      </w:r>
      <w:r w:rsidRPr="00FC7106">
        <w:rPr>
          <w:rFonts w:ascii="Lora" w:eastAsia="Times New Roman" w:hAnsi="Lora"/>
          <w:i/>
          <w:iCs/>
          <w:color w:val="2B353B"/>
          <w:sz w:val="27"/>
          <w:szCs w:val="27"/>
        </w:rPr>
        <w:softHyphen/>
        <w:t>ing Joshua at the foot of the mount, he does so. The cloud receives him out of the sight of his waiting companion, and he remains there in the mount for forty days and forty nights.</w:t>
      </w:r>
    </w:p>
    <w:p w14:paraId="706B1EC6" w14:textId="77777777" w:rsidR="00FC7106" w:rsidRPr="00FC7106" w:rsidRDefault="00FC7106" w:rsidP="00FC7106">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FC7106">
        <w:rPr>
          <w:rFonts w:ascii="Lora" w:eastAsia="Times New Roman" w:hAnsi="Lora"/>
          <w:b/>
          <w:bCs/>
          <w:color w:val="2B353B"/>
          <w:sz w:val="27"/>
          <w:szCs w:val="27"/>
        </w:rPr>
        <w:t>VERSE 12</w:t>
      </w:r>
    </w:p>
    <w:p w14:paraId="5888932E" w14:textId="77777777" w:rsidR="00FC7106" w:rsidRPr="00FC7106" w:rsidRDefault="00FC7106" w:rsidP="00FC7106">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FC7106">
        <w:rPr>
          <w:rFonts w:ascii="Lora" w:eastAsia="Times New Roman" w:hAnsi="Lora"/>
          <w:b/>
          <w:bCs/>
          <w:color w:val="2B353B"/>
          <w:sz w:val="27"/>
          <w:szCs w:val="27"/>
        </w:rPr>
        <w:t>"And Yahweh said unto Moses, Come up to Me into the mount, and be there" </w:t>
      </w:r>
      <w:r w:rsidRPr="00FC7106">
        <w:rPr>
          <w:rFonts w:ascii="Lora" w:eastAsia="Times New Roman" w:hAnsi="Lora"/>
          <w:color w:val="2B353B"/>
          <w:sz w:val="27"/>
          <w:szCs w:val="27"/>
        </w:rPr>
        <w:t>— This is the fifth ascent of Moses. On this occasion, however, it is to be for a protracted stay suggested by the additional clause "and be there."</w:t>
      </w:r>
    </w:p>
    <w:p w14:paraId="0A83324B" w14:textId="77777777" w:rsidR="00FC7106" w:rsidRPr="00FC7106" w:rsidRDefault="00FC7106" w:rsidP="00FC7106">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FC7106">
        <w:rPr>
          <w:rFonts w:ascii="Lora" w:eastAsia="Times New Roman" w:hAnsi="Lora"/>
          <w:b/>
          <w:bCs/>
          <w:color w:val="2B353B"/>
          <w:sz w:val="27"/>
          <w:szCs w:val="27"/>
        </w:rPr>
        <w:t>"And I will give thee tables of stone" </w:t>
      </w:r>
      <w:r w:rsidRPr="00FC7106">
        <w:rPr>
          <w:rFonts w:ascii="Lora" w:eastAsia="Times New Roman" w:hAnsi="Lora"/>
          <w:color w:val="2B353B"/>
          <w:sz w:val="27"/>
          <w:szCs w:val="27"/>
        </w:rPr>
        <w:t>— The Ten Commandments were inscribed on tablets of stone (Exo. 31:18; Deu. 5:22). These tables were provided by the hand of the angel (Exo. 32:16) but were later broken at the time of the rebel</w:t>
      </w:r>
      <w:r w:rsidRPr="00FC7106">
        <w:rPr>
          <w:rFonts w:ascii="Lora" w:eastAsia="Times New Roman" w:hAnsi="Lora"/>
          <w:color w:val="2B353B"/>
          <w:sz w:val="27"/>
          <w:szCs w:val="27"/>
        </w:rPr>
        <w:softHyphen/>
        <w:t>lion of Israel in the matter of the golden calf (v. 19); the second tablets were hewn by Moses himself (see ch. 34:1).</w:t>
      </w:r>
    </w:p>
    <w:p w14:paraId="662D0DE8" w14:textId="77777777" w:rsidR="00FC7106" w:rsidRPr="00FC7106" w:rsidRDefault="00FC7106" w:rsidP="00FC7106">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FC7106">
        <w:rPr>
          <w:rFonts w:ascii="Lora" w:eastAsia="Times New Roman" w:hAnsi="Lora"/>
          <w:b/>
          <w:bCs/>
          <w:color w:val="2B353B"/>
          <w:sz w:val="27"/>
          <w:szCs w:val="27"/>
        </w:rPr>
        <w:t>"And a law, and commandments which I have written" </w:t>
      </w:r>
      <w:r w:rsidRPr="00FC7106">
        <w:rPr>
          <w:rFonts w:ascii="Lora" w:eastAsia="Times New Roman" w:hAnsi="Lora"/>
          <w:color w:val="2B353B"/>
          <w:sz w:val="27"/>
          <w:szCs w:val="27"/>
        </w:rPr>
        <w:t>— The Hebrew has the definite article: </w:t>
      </w:r>
      <w:r w:rsidRPr="00FC7106">
        <w:rPr>
          <w:rFonts w:ascii="Lora" w:eastAsia="Times New Roman" w:hAnsi="Lora"/>
          <w:i/>
          <w:iCs/>
          <w:color w:val="2B353B"/>
          <w:sz w:val="27"/>
          <w:szCs w:val="27"/>
        </w:rPr>
        <w:t>"the </w:t>
      </w:r>
      <w:r w:rsidRPr="00FC7106">
        <w:rPr>
          <w:rFonts w:ascii="Lora" w:eastAsia="Times New Roman" w:hAnsi="Lora"/>
          <w:color w:val="2B353B"/>
          <w:sz w:val="27"/>
          <w:szCs w:val="27"/>
        </w:rPr>
        <w:t>law, and </w:t>
      </w:r>
      <w:r w:rsidRPr="00FC7106">
        <w:rPr>
          <w:rFonts w:ascii="Lora" w:eastAsia="Times New Roman" w:hAnsi="Lora"/>
          <w:i/>
          <w:iCs/>
          <w:color w:val="2B353B"/>
          <w:sz w:val="27"/>
          <w:szCs w:val="27"/>
        </w:rPr>
        <w:t>the </w:t>
      </w:r>
      <w:r w:rsidRPr="00FC7106">
        <w:rPr>
          <w:rFonts w:ascii="Lora" w:eastAsia="Times New Roman" w:hAnsi="Lora"/>
          <w:color w:val="2B353B"/>
          <w:sz w:val="27"/>
          <w:szCs w:val="27"/>
        </w:rPr>
        <w:t>commandments which I have written." The law and the commandments were all summarised in the Decalogue already pro</w:t>
      </w:r>
      <w:r w:rsidRPr="00FC7106">
        <w:rPr>
          <w:rFonts w:ascii="Lora" w:eastAsia="Times New Roman" w:hAnsi="Lora"/>
          <w:color w:val="2B353B"/>
          <w:sz w:val="27"/>
          <w:szCs w:val="27"/>
        </w:rPr>
        <w:softHyphen/>
        <w:t>claimed to the people (Exo. 20:1-17), and which now were to be given to Moses, inscribed on stone by the angel himself.</w:t>
      </w:r>
    </w:p>
    <w:p w14:paraId="697B72FE" w14:textId="77777777" w:rsidR="00FC7106" w:rsidRPr="00FC7106" w:rsidRDefault="00FC7106" w:rsidP="00FC7106">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FC7106">
        <w:rPr>
          <w:rFonts w:ascii="Lora" w:eastAsia="Times New Roman" w:hAnsi="Lora"/>
          <w:b/>
          <w:bCs/>
          <w:color w:val="2B353B"/>
          <w:sz w:val="27"/>
          <w:szCs w:val="27"/>
        </w:rPr>
        <w:t>"That thou mayest teach them" </w:t>
      </w:r>
      <w:r w:rsidRPr="00FC7106">
        <w:rPr>
          <w:rFonts w:ascii="Lora" w:eastAsia="Times New Roman" w:hAnsi="Lora"/>
          <w:color w:val="2B353B"/>
          <w:sz w:val="27"/>
          <w:szCs w:val="27"/>
        </w:rPr>
        <w:t>— It</w:t>
      </w:r>
      <w:r w:rsidRPr="00FC7106">
        <w:rPr>
          <w:rFonts w:ascii="Lora" w:eastAsia="Times New Roman" w:hAnsi="Lora"/>
          <w:b/>
          <w:bCs/>
          <w:color w:val="2B353B"/>
          <w:sz w:val="27"/>
          <w:szCs w:val="27"/>
        </w:rPr>
        <w:t> </w:t>
      </w:r>
      <w:r w:rsidRPr="00FC7106">
        <w:rPr>
          <w:rFonts w:ascii="Lora" w:eastAsia="Times New Roman" w:hAnsi="Lora"/>
          <w:color w:val="2B353B"/>
          <w:sz w:val="27"/>
          <w:szCs w:val="27"/>
        </w:rPr>
        <w:t>is important that the Word should be taught, for it is of little value in the absence of such study. See the need for a "teaching priest" (2Chr. 15:3; Jer. 32:33; Mal. 2:6-7).</w:t>
      </w:r>
    </w:p>
    <w:p w14:paraId="3FF761D3" w14:textId="77777777" w:rsidR="00FC7106" w:rsidRPr="00FC7106" w:rsidRDefault="00FC7106" w:rsidP="00FC7106">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FC7106">
        <w:rPr>
          <w:rFonts w:ascii="Lora" w:eastAsia="Times New Roman" w:hAnsi="Lora"/>
          <w:b/>
          <w:bCs/>
          <w:color w:val="2B353B"/>
          <w:sz w:val="27"/>
          <w:szCs w:val="27"/>
        </w:rPr>
        <w:t>VERSE 13</w:t>
      </w:r>
    </w:p>
    <w:p w14:paraId="1070B68B" w14:textId="77777777" w:rsidR="00FC7106" w:rsidRPr="00FC7106" w:rsidRDefault="00FC7106" w:rsidP="00FC7106">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FC7106">
        <w:rPr>
          <w:rFonts w:ascii="Lora" w:eastAsia="Times New Roman" w:hAnsi="Lora"/>
          <w:b/>
          <w:bCs/>
          <w:color w:val="2B353B"/>
          <w:sz w:val="27"/>
          <w:szCs w:val="27"/>
        </w:rPr>
        <w:t>"And Moses rose up, and his minis</w:t>
      </w:r>
      <w:r w:rsidRPr="00FC7106">
        <w:rPr>
          <w:rFonts w:ascii="Lora" w:eastAsia="Times New Roman" w:hAnsi="Lora"/>
          <w:b/>
          <w:bCs/>
          <w:color w:val="2B353B"/>
          <w:sz w:val="27"/>
          <w:szCs w:val="27"/>
        </w:rPr>
        <w:softHyphen/>
        <w:t>ter Joshua" </w:t>
      </w:r>
      <w:r w:rsidRPr="00FC7106">
        <w:rPr>
          <w:rFonts w:ascii="Lora" w:eastAsia="Times New Roman" w:hAnsi="Lora"/>
          <w:color w:val="2B353B"/>
          <w:sz w:val="27"/>
          <w:szCs w:val="27"/>
        </w:rPr>
        <w:t>— This title of </w:t>
      </w:r>
      <w:r w:rsidRPr="00FC7106">
        <w:rPr>
          <w:rFonts w:ascii="Lora" w:eastAsia="Times New Roman" w:hAnsi="Lora"/>
          <w:i/>
          <w:iCs/>
          <w:color w:val="2B353B"/>
          <w:sz w:val="27"/>
          <w:szCs w:val="27"/>
        </w:rPr>
        <w:t>sharath, </w:t>
      </w:r>
      <w:r w:rsidRPr="00FC7106">
        <w:rPr>
          <w:rFonts w:ascii="Lora" w:eastAsia="Times New Roman" w:hAnsi="Lora"/>
          <w:color w:val="2B353B"/>
          <w:sz w:val="27"/>
          <w:szCs w:val="27"/>
        </w:rPr>
        <w:t>an attendant, is here applied to Joshua for the first time, indicating the status to which he was rising. Moses had used him earlier to lead Israel against the Amalekites ( Exo. 17:9-13), and was to bring him more and more into prominence, until, finally, he became his successor.</w:t>
      </w:r>
    </w:p>
    <w:p w14:paraId="4F17B2A2" w14:textId="77777777" w:rsidR="00FC7106" w:rsidRPr="00FC7106" w:rsidRDefault="00FC7106" w:rsidP="00FC7106">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FC7106">
        <w:rPr>
          <w:rFonts w:ascii="Lora" w:eastAsia="Times New Roman" w:hAnsi="Lora"/>
          <w:color w:val="2B353B"/>
          <w:sz w:val="27"/>
          <w:szCs w:val="27"/>
        </w:rPr>
        <w:t xml:space="preserve">The name Joshua is here used by anticipation, as he did not receive it until he was sent by Moses to explore the land of Canaan; formerly he </w:t>
      </w:r>
      <w:r w:rsidRPr="00FC7106">
        <w:rPr>
          <w:rFonts w:ascii="Lora" w:eastAsia="Times New Roman" w:hAnsi="Lora"/>
          <w:color w:val="2B353B"/>
          <w:sz w:val="27"/>
          <w:szCs w:val="27"/>
        </w:rPr>
        <w:lastRenderedPageBreak/>
        <w:t>was named </w:t>
      </w:r>
      <w:r w:rsidRPr="00FC7106">
        <w:rPr>
          <w:rFonts w:ascii="Lora" w:eastAsia="Times New Roman" w:hAnsi="Lora"/>
          <w:i/>
          <w:iCs/>
          <w:color w:val="2B353B"/>
          <w:sz w:val="27"/>
          <w:szCs w:val="27"/>
        </w:rPr>
        <w:t>Oshea </w:t>
      </w:r>
      <w:r w:rsidRPr="00FC7106">
        <w:rPr>
          <w:rFonts w:ascii="Lora" w:eastAsia="Times New Roman" w:hAnsi="Lora"/>
          <w:color w:val="2B353B"/>
          <w:sz w:val="27"/>
          <w:szCs w:val="27"/>
        </w:rPr>
        <w:t>(Num. 13:8), but Moses renamed him </w:t>
      </w:r>
      <w:r w:rsidRPr="00FC7106">
        <w:rPr>
          <w:rFonts w:ascii="Lora" w:eastAsia="Times New Roman" w:hAnsi="Lora"/>
          <w:i/>
          <w:iCs/>
          <w:color w:val="2B353B"/>
          <w:sz w:val="27"/>
          <w:szCs w:val="27"/>
        </w:rPr>
        <w:t>Yahoshua </w:t>
      </w:r>
      <w:r w:rsidRPr="00FC7106">
        <w:rPr>
          <w:rFonts w:ascii="Lora" w:eastAsia="Times New Roman" w:hAnsi="Lora"/>
          <w:color w:val="2B353B"/>
          <w:sz w:val="27"/>
          <w:szCs w:val="27"/>
        </w:rPr>
        <w:t>(v. 16). Joshua was evidently one of the seventy elders selected to repre</w:t>
      </w:r>
      <w:r w:rsidRPr="00FC7106">
        <w:rPr>
          <w:rFonts w:ascii="Lora" w:eastAsia="Times New Roman" w:hAnsi="Lora"/>
          <w:color w:val="2B353B"/>
          <w:sz w:val="27"/>
          <w:szCs w:val="27"/>
        </w:rPr>
        <w:softHyphen/>
        <w:t>sent Israel (Exo. 24:1).</w:t>
      </w:r>
    </w:p>
    <w:p w14:paraId="5B2CDD45" w14:textId="77777777" w:rsidR="00FC7106" w:rsidRPr="00FC7106" w:rsidRDefault="00FC7106" w:rsidP="00FC7106">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FC7106">
        <w:rPr>
          <w:rFonts w:ascii="Lora" w:eastAsia="Times New Roman" w:hAnsi="Lora"/>
          <w:b/>
          <w:bCs/>
          <w:color w:val="2B353B"/>
          <w:sz w:val="27"/>
          <w:szCs w:val="27"/>
        </w:rPr>
        <w:t>"And Moses went up into the mount of God" </w:t>
      </w:r>
      <w:r w:rsidRPr="00FC7106">
        <w:rPr>
          <w:rFonts w:ascii="Lora" w:eastAsia="Times New Roman" w:hAnsi="Lora"/>
          <w:color w:val="2B353B"/>
          <w:sz w:val="27"/>
          <w:szCs w:val="27"/>
        </w:rPr>
        <w:t>— With Joshua, Moses ascended Mount Horeb, styled </w:t>
      </w:r>
      <w:r w:rsidRPr="00FC7106">
        <w:rPr>
          <w:rFonts w:ascii="Lora" w:eastAsia="Times New Roman" w:hAnsi="Lora"/>
          <w:i/>
          <w:iCs/>
          <w:color w:val="2B353B"/>
          <w:sz w:val="27"/>
          <w:szCs w:val="27"/>
        </w:rPr>
        <w:t>The Mount of God.</w:t>
      </w:r>
    </w:p>
    <w:p w14:paraId="633199E6" w14:textId="77777777" w:rsidR="00FC7106" w:rsidRPr="00FC7106" w:rsidRDefault="00FC7106" w:rsidP="00FC7106">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FC7106">
        <w:rPr>
          <w:rFonts w:ascii="Lora" w:eastAsia="Times New Roman" w:hAnsi="Lora"/>
          <w:b/>
          <w:bCs/>
          <w:color w:val="2B353B"/>
          <w:sz w:val="27"/>
          <w:szCs w:val="27"/>
        </w:rPr>
        <w:t>VERSE 14</w:t>
      </w:r>
    </w:p>
    <w:p w14:paraId="00E9F3BC" w14:textId="77777777" w:rsidR="00FC7106" w:rsidRPr="00FC7106" w:rsidRDefault="00FC7106" w:rsidP="00FC7106">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FC7106">
        <w:rPr>
          <w:rFonts w:ascii="Lora" w:eastAsia="Times New Roman" w:hAnsi="Lora"/>
          <w:b/>
          <w:bCs/>
          <w:color w:val="2B353B"/>
          <w:sz w:val="27"/>
          <w:szCs w:val="27"/>
        </w:rPr>
        <w:t>"And he said unto the elders, Tarry here for us, until we come again unto you" </w:t>
      </w:r>
      <w:r w:rsidRPr="00FC7106">
        <w:rPr>
          <w:rFonts w:ascii="Lora" w:eastAsia="Times New Roman" w:hAnsi="Lora"/>
          <w:color w:val="2B353B"/>
          <w:sz w:val="27"/>
          <w:szCs w:val="27"/>
        </w:rPr>
        <w:t>— Moses' ascent into the mount typed the Lord's ascent into heaven. Sig</w:t>
      </w:r>
      <w:r w:rsidRPr="00FC7106">
        <w:rPr>
          <w:rFonts w:ascii="Lora" w:eastAsia="Times New Roman" w:hAnsi="Lora"/>
          <w:color w:val="2B353B"/>
          <w:sz w:val="27"/>
          <w:szCs w:val="27"/>
        </w:rPr>
        <w:softHyphen/>
        <w:t>nificantly, the Lord also admonished: "Occupy till I come" (Luke 19:13).</w:t>
      </w:r>
    </w:p>
    <w:p w14:paraId="2A382B58" w14:textId="77777777" w:rsidR="00FC7106" w:rsidRPr="00FC7106" w:rsidRDefault="00FC7106" w:rsidP="00FC7106">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FC7106">
        <w:rPr>
          <w:rFonts w:ascii="Lora" w:eastAsia="Times New Roman" w:hAnsi="Lora"/>
          <w:b/>
          <w:bCs/>
          <w:color w:val="2B353B"/>
          <w:sz w:val="27"/>
          <w:szCs w:val="27"/>
        </w:rPr>
        <w:t>"And behold, Aaron and Hur </w:t>
      </w:r>
      <w:r w:rsidRPr="00FC7106">
        <w:rPr>
          <w:rFonts w:ascii="Lora" w:eastAsia="Times New Roman" w:hAnsi="Lora"/>
          <w:b/>
          <w:bCs/>
          <w:i/>
          <w:iCs/>
          <w:color w:val="2B353B"/>
          <w:sz w:val="27"/>
          <w:szCs w:val="27"/>
        </w:rPr>
        <w:t>are</w:t>
      </w:r>
      <w:r w:rsidRPr="00FC7106">
        <w:rPr>
          <w:rFonts w:ascii="Lora" w:eastAsia="Times New Roman" w:hAnsi="Lora"/>
          <w:i/>
          <w:iCs/>
          <w:color w:val="2B353B"/>
          <w:sz w:val="27"/>
          <w:szCs w:val="27"/>
        </w:rPr>
        <w:t> </w:t>
      </w:r>
      <w:r w:rsidRPr="00FC7106">
        <w:rPr>
          <w:rFonts w:ascii="Lora" w:eastAsia="Times New Roman" w:hAnsi="Lora"/>
          <w:b/>
          <w:bCs/>
          <w:color w:val="2B353B"/>
          <w:sz w:val="27"/>
          <w:szCs w:val="27"/>
        </w:rPr>
        <w:t>with you" </w:t>
      </w:r>
      <w:r w:rsidRPr="00FC7106">
        <w:rPr>
          <w:rFonts w:ascii="Lora" w:eastAsia="Times New Roman" w:hAnsi="Lora"/>
          <w:color w:val="2B353B"/>
          <w:sz w:val="27"/>
          <w:szCs w:val="27"/>
        </w:rPr>
        <w:t>— These two leaders assisted Moses previously (see Exo. 17:10), and are now appointed to assume responsibi</w:t>
      </w:r>
      <w:r w:rsidRPr="00FC7106">
        <w:rPr>
          <w:rFonts w:ascii="Lora" w:eastAsia="Times New Roman" w:hAnsi="Lora"/>
          <w:color w:val="2B353B"/>
          <w:sz w:val="27"/>
          <w:szCs w:val="27"/>
        </w:rPr>
        <w:softHyphen/>
        <w:t>lity in his absence.</w:t>
      </w:r>
    </w:p>
    <w:p w14:paraId="47E3A3B7" w14:textId="77777777" w:rsidR="00FC7106" w:rsidRPr="00FC7106" w:rsidRDefault="00FC7106" w:rsidP="00FC7106">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FC7106">
        <w:rPr>
          <w:rFonts w:ascii="Lora" w:eastAsia="Times New Roman" w:hAnsi="Lora"/>
          <w:b/>
          <w:bCs/>
          <w:color w:val="2B353B"/>
          <w:sz w:val="27"/>
          <w:szCs w:val="27"/>
        </w:rPr>
        <w:t>"If any man have any matters to do, let him come unto them" </w:t>
      </w:r>
      <w:r w:rsidRPr="00FC7106">
        <w:rPr>
          <w:rFonts w:ascii="Lora" w:eastAsia="Times New Roman" w:hAnsi="Lora"/>
          <w:color w:val="2B353B"/>
          <w:sz w:val="27"/>
          <w:szCs w:val="27"/>
        </w:rPr>
        <w:t>— Moses' instructions in this regard, should have prepared the people for his lengthy stay in the mount, so that they were without excuse in their subsequent faithlessness and wilful worship of the golden calf.</w:t>
      </w:r>
    </w:p>
    <w:p w14:paraId="030C732C" w14:textId="77777777" w:rsidR="00FC7106" w:rsidRPr="00FC7106" w:rsidRDefault="00FC7106" w:rsidP="00FC7106">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FC7106">
        <w:rPr>
          <w:rFonts w:ascii="Lora" w:eastAsia="Times New Roman" w:hAnsi="Lora"/>
          <w:b/>
          <w:bCs/>
          <w:color w:val="2B353B"/>
          <w:sz w:val="27"/>
          <w:szCs w:val="27"/>
        </w:rPr>
        <w:t>VERSE 15</w:t>
      </w:r>
    </w:p>
    <w:p w14:paraId="0FAB05F3" w14:textId="77777777" w:rsidR="00FC7106" w:rsidRPr="00FC7106" w:rsidRDefault="00FC7106" w:rsidP="00FC7106">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FC7106">
        <w:rPr>
          <w:rFonts w:ascii="Lora" w:eastAsia="Times New Roman" w:hAnsi="Lora"/>
          <w:b/>
          <w:bCs/>
          <w:color w:val="2B353B"/>
          <w:sz w:val="27"/>
          <w:szCs w:val="27"/>
        </w:rPr>
        <w:t>"And Moses went up into the mount" </w:t>
      </w:r>
      <w:r w:rsidRPr="00FC7106">
        <w:rPr>
          <w:rFonts w:ascii="Lora" w:eastAsia="Times New Roman" w:hAnsi="Lora"/>
          <w:color w:val="2B353B"/>
          <w:sz w:val="27"/>
          <w:szCs w:val="27"/>
        </w:rPr>
        <w:t>— Accompanied by Joshua, Moses ascended Mount Horeb in the sight of the elders watching from below. The Lord Jesus was similarly watched ascend</w:t>
      </w:r>
      <w:r w:rsidRPr="00FC7106">
        <w:rPr>
          <w:rFonts w:ascii="Lora" w:eastAsia="Times New Roman" w:hAnsi="Lora"/>
          <w:color w:val="2B353B"/>
          <w:sz w:val="27"/>
          <w:szCs w:val="27"/>
        </w:rPr>
        <w:softHyphen/>
        <w:t>ing to heaven by his disciples (Acts 1:9).</w:t>
      </w:r>
    </w:p>
    <w:p w14:paraId="2F100024" w14:textId="77777777" w:rsidR="00FC7106" w:rsidRPr="00FC7106" w:rsidRDefault="00FC7106" w:rsidP="00FC7106">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FC7106">
        <w:rPr>
          <w:rFonts w:ascii="Lora" w:eastAsia="Times New Roman" w:hAnsi="Lora"/>
          <w:b/>
          <w:bCs/>
          <w:color w:val="2B353B"/>
          <w:sz w:val="27"/>
          <w:szCs w:val="27"/>
        </w:rPr>
        <w:t>"And a cloud covered the mount" </w:t>
      </w:r>
      <w:r w:rsidRPr="00FC7106">
        <w:rPr>
          <w:rFonts w:ascii="Lora" w:eastAsia="Times New Roman" w:hAnsi="Lora"/>
          <w:color w:val="2B353B"/>
          <w:sz w:val="27"/>
          <w:szCs w:val="27"/>
        </w:rPr>
        <w:t>— When he ascended to the top of Horeb, he and Joshua would see the higher peak of Sinai in the distance. They perceived that its peak was clothed in cloud. The Hebrew is </w:t>
      </w:r>
      <w:r w:rsidRPr="00FC7106">
        <w:rPr>
          <w:rFonts w:ascii="Lora" w:eastAsia="Times New Roman" w:hAnsi="Lora"/>
          <w:i/>
          <w:iCs/>
          <w:color w:val="2B353B"/>
          <w:sz w:val="27"/>
          <w:szCs w:val="27"/>
        </w:rPr>
        <w:t>ha-anan, the </w:t>
      </w:r>
      <w:r w:rsidRPr="00FC7106">
        <w:rPr>
          <w:rFonts w:ascii="Lora" w:eastAsia="Times New Roman" w:hAnsi="Lora"/>
          <w:color w:val="2B353B"/>
          <w:sz w:val="27"/>
          <w:szCs w:val="27"/>
        </w:rPr>
        <w:t>cloud. See Acts 1:9.</w:t>
      </w:r>
    </w:p>
    <w:p w14:paraId="13E22CCA" w14:textId="77777777" w:rsidR="00FC7106" w:rsidRPr="00FC7106" w:rsidRDefault="00FC7106" w:rsidP="00FC7106">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FC7106">
        <w:rPr>
          <w:rFonts w:ascii="Lora" w:eastAsia="Times New Roman" w:hAnsi="Lora"/>
          <w:b/>
          <w:bCs/>
          <w:color w:val="2B353B"/>
          <w:sz w:val="27"/>
          <w:szCs w:val="27"/>
        </w:rPr>
        <w:t>VERSE 16</w:t>
      </w:r>
    </w:p>
    <w:p w14:paraId="66DCEE56" w14:textId="77777777" w:rsidR="00FC7106" w:rsidRPr="00FC7106" w:rsidRDefault="00FC7106" w:rsidP="00FC7106">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FC7106">
        <w:rPr>
          <w:rFonts w:ascii="Lora" w:eastAsia="Times New Roman" w:hAnsi="Lora"/>
          <w:b/>
          <w:bCs/>
          <w:color w:val="2B353B"/>
          <w:sz w:val="27"/>
          <w:szCs w:val="27"/>
        </w:rPr>
        <w:t>"And the glory of Yahweh abode upon mount Sinai" </w:t>
      </w:r>
      <w:r w:rsidRPr="00FC7106">
        <w:rPr>
          <w:rFonts w:ascii="Lora" w:eastAsia="Times New Roman" w:hAnsi="Lora"/>
          <w:color w:val="2B353B"/>
          <w:sz w:val="27"/>
          <w:szCs w:val="27"/>
        </w:rPr>
        <w:t>— The cloud was exceedingly luminous. See note Exo. 16:10. Mount Sinai is about five kilo</w:t>
      </w:r>
      <w:r w:rsidRPr="00FC7106">
        <w:rPr>
          <w:rFonts w:ascii="Lora" w:eastAsia="Times New Roman" w:hAnsi="Lora"/>
          <w:color w:val="2B353B"/>
          <w:sz w:val="27"/>
          <w:szCs w:val="27"/>
        </w:rPr>
        <w:softHyphen/>
        <w:t>metres (3 mis) distant from mount Horeb, and in relationship to that peak, repre</w:t>
      </w:r>
      <w:r w:rsidRPr="00FC7106">
        <w:rPr>
          <w:rFonts w:ascii="Lora" w:eastAsia="Times New Roman" w:hAnsi="Lora"/>
          <w:color w:val="2B353B"/>
          <w:sz w:val="27"/>
          <w:szCs w:val="27"/>
        </w:rPr>
        <w:softHyphen/>
        <w:t>sented the Most Holy as against the Holy Place. </w:t>
      </w:r>
    </w:p>
    <w:p w14:paraId="44B058D8" w14:textId="77777777" w:rsidR="00FC7106" w:rsidRPr="00FC7106" w:rsidRDefault="00FC7106" w:rsidP="00FC7106">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FC7106">
        <w:rPr>
          <w:rFonts w:ascii="Lora" w:eastAsia="Times New Roman" w:hAnsi="Lora"/>
          <w:b/>
          <w:bCs/>
          <w:color w:val="2B353B"/>
          <w:sz w:val="27"/>
          <w:szCs w:val="27"/>
        </w:rPr>
        <w:lastRenderedPageBreak/>
        <w:t>"And the cloud covered it six days" </w:t>
      </w:r>
      <w:r w:rsidRPr="00FC7106">
        <w:rPr>
          <w:rFonts w:ascii="Lora" w:eastAsia="Times New Roman" w:hAnsi="Lora"/>
          <w:color w:val="2B353B"/>
          <w:sz w:val="27"/>
          <w:szCs w:val="27"/>
        </w:rPr>
        <w:t>— The glory was veiled for six days, a delay that gave Moses time to prepare for his approach to the angel manifesting the name and glory of Yahweh. The period prefigures the six thousand years of his</w:t>
      </w:r>
      <w:r w:rsidRPr="00FC7106">
        <w:rPr>
          <w:rFonts w:ascii="Lora" w:eastAsia="Times New Roman" w:hAnsi="Lora"/>
          <w:color w:val="2B353B"/>
          <w:sz w:val="27"/>
          <w:szCs w:val="27"/>
        </w:rPr>
        <w:softHyphen/>
        <w:t>tory during which the divine glory has been veiled, awaiting its full manifestation at the coming of the Lord at the seventh millennium (cp. 1Tim. 6:14-16).</w:t>
      </w:r>
    </w:p>
    <w:p w14:paraId="3C4D3D1F" w14:textId="77777777" w:rsidR="00FC7106" w:rsidRPr="00FC7106" w:rsidRDefault="00FC7106" w:rsidP="00FC7106">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FC7106">
        <w:rPr>
          <w:rFonts w:ascii="Lora" w:eastAsia="Times New Roman" w:hAnsi="Lora"/>
          <w:b/>
          <w:bCs/>
          <w:color w:val="2B353B"/>
          <w:sz w:val="27"/>
          <w:szCs w:val="27"/>
        </w:rPr>
        <w:t>"And the seventh day He called unto Moses out of the midst of the cloud" </w:t>
      </w:r>
      <w:r w:rsidRPr="00FC7106">
        <w:rPr>
          <w:rFonts w:ascii="Lora" w:eastAsia="Times New Roman" w:hAnsi="Lora"/>
          <w:color w:val="2B353B"/>
          <w:sz w:val="27"/>
          <w:szCs w:val="27"/>
        </w:rPr>
        <w:t>— The divine glory at the Lord's return will be apocalypsed in a cloud of resurrected and glorified witnesses (see Rev. 1:7; Mat. 24:30). On this occasion, Moses was sum</w:t>
      </w:r>
      <w:r w:rsidRPr="00FC7106">
        <w:rPr>
          <w:rFonts w:ascii="Lora" w:eastAsia="Times New Roman" w:hAnsi="Lora"/>
          <w:color w:val="2B353B"/>
          <w:sz w:val="27"/>
          <w:szCs w:val="27"/>
        </w:rPr>
        <w:softHyphen/>
        <w:t>moned to approach closer.</w:t>
      </w:r>
    </w:p>
    <w:p w14:paraId="7A2EA241" w14:textId="77777777" w:rsidR="00FC7106" w:rsidRPr="00FC7106" w:rsidRDefault="00FC7106" w:rsidP="00FC7106">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FC7106">
        <w:rPr>
          <w:rFonts w:ascii="Lora" w:eastAsia="Times New Roman" w:hAnsi="Lora"/>
          <w:b/>
          <w:bCs/>
          <w:color w:val="2B353B"/>
          <w:sz w:val="27"/>
          <w:szCs w:val="27"/>
        </w:rPr>
        <w:t>VERSE 17</w:t>
      </w:r>
    </w:p>
    <w:p w14:paraId="6A138934" w14:textId="77777777" w:rsidR="00FC7106" w:rsidRPr="00FC7106" w:rsidRDefault="00FC7106" w:rsidP="00FC7106">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FC7106">
        <w:rPr>
          <w:rFonts w:ascii="Lora" w:eastAsia="Times New Roman" w:hAnsi="Lora"/>
          <w:b/>
          <w:bCs/>
          <w:color w:val="2B353B"/>
          <w:sz w:val="27"/>
          <w:szCs w:val="27"/>
        </w:rPr>
        <w:t>"And the sight of the glory of Yah</w:t>
      </w:r>
      <w:r w:rsidRPr="00FC7106">
        <w:rPr>
          <w:rFonts w:ascii="Lora" w:eastAsia="Times New Roman" w:hAnsi="Lora"/>
          <w:b/>
          <w:bCs/>
          <w:color w:val="2B353B"/>
          <w:sz w:val="27"/>
          <w:szCs w:val="27"/>
        </w:rPr>
        <w:softHyphen/>
        <w:t>weh </w:t>
      </w:r>
      <w:r w:rsidRPr="00FC7106">
        <w:rPr>
          <w:rFonts w:ascii="Lora" w:eastAsia="Times New Roman" w:hAnsi="Lora"/>
          <w:i/>
          <w:iCs/>
          <w:color w:val="2B353B"/>
          <w:sz w:val="27"/>
          <w:szCs w:val="27"/>
        </w:rPr>
        <w:t>was </w:t>
      </w:r>
      <w:r w:rsidRPr="00FC7106">
        <w:rPr>
          <w:rFonts w:ascii="Lora" w:eastAsia="Times New Roman" w:hAnsi="Lora"/>
          <w:b/>
          <w:bCs/>
          <w:color w:val="2B353B"/>
          <w:sz w:val="27"/>
          <w:szCs w:val="27"/>
        </w:rPr>
        <w:t>like devouring fire on the top of the mount" </w:t>
      </w:r>
      <w:r w:rsidRPr="00FC7106">
        <w:rPr>
          <w:rFonts w:ascii="Lora" w:eastAsia="Times New Roman" w:hAnsi="Lora"/>
          <w:color w:val="2B353B"/>
          <w:sz w:val="27"/>
          <w:szCs w:val="27"/>
        </w:rPr>
        <w:t>— A </w:t>
      </w:r>
      <w:r w:rsidRPr="00FC7106">
        <w:rPr>
          <w:rFonts w:ascii="Lora" w:eastAsia="Times New Roman" w:hAnsi="Lora"/>
          <w:i/>
          <w:iCs/>
          <w:color w:val="2B353B"/>
          <w:sz w:val="27"/>
          <w:szCs w:val="27"/>
        </w:rPr>
        <w:t>devouring </w:t>
      </w:r>
      <w:r w:rsidRPr="00FC7106">
        <w:rPr>
          <w:rFonts w:ascii="Lora" w:eastAsia="Times New Roman" w:hAnsi="Lora"/>
          <w:color w:val="2B353B"/>
          <w:sz w:val="27"/>
          <w:szCs w:val="27"/>
        </w:rPr>
        <w:t>fire is one that consumes or destroys. The purpose of the Law was to destroy the lusts of the flesh that are contrary to God, and to purify the people for the kingdom. The fire of divine scrutiny at the Judgment Seat will complete the process (see 1Cor. 3:13, 15). It will perfect faith, for gold, which is the symbol of faith (1Pet. 1:7), can never be destroyed; it can only be purified by fire. Therefore God still remains as a "consum</w:t>
      </w:r>
      <w:r w:rsidRPr="00FC7106">
        <w:rPr>
          <w:rFonts w:ascii="Lora" w:eastAsia="Times New Roman" w:hAnsi="Lora"/>
          <w:color w:val="2B353B"/>
          <w:sz w:val="27"/>
          <w:szCs w:val="27"/>
        </w:rPr>
        <w:softHyphen/>
        <w:t>ing fire" (Heb. 12:28-29), and will mani</w:t>
      </w:r>
      <w:r w:rsidRPr="00FC7106">
        <w:rPr>
          <w:rFonts w:ascii="Lora" w:eastAsia="Times New Roman" w:hAnsi="Lora"/>
          <w:color w:val="2B353B"/>
          <w:sz w:val="27"/>
          <w:szCs w:val="27"/>
        </w:rPr>
        <w:softHyphen/>
        <w:t>fest Himself as such against the world of the ungodly at the coming of the Lord (2Thes. 1:8; 2Pet. 3:12).</w:t>
      </w:r>
    </w:p>
    <w:p w14:paraId="0A8377D2" w14:textId="77777777" w:rsidR="00FC7106" w:rsidRPr="00FC7106" w:rsidRDefault="00FC7106" w:rsidP="00FC7106">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FC7106">
        <w:rPr>
          <w:rFonts w:ascii="Lora" w:eastAsia="Times New Roman" w:hAnsi="Lora"/>
          <w:color w:val="2B353B"/>
          <w:sz w:val="27"/>
          <w:szCs w:val="27"/>
        </w:rPr>
        <w:t>Meanwhile, Moses' experience in the mount must have reminded him of the "great sight" he had witnessed some years earlier at Horeb, when a bush was encom</w:t>
      </w:r>
      <w:r w:rsidRPr="00FC7106">
        <w:rPr>
          <w:rFonts w:ascii="Lora" w:eastAsia="Times New Roman" w:hAnsi="Lora"/>
          <w:color w:val="2B353B"/>
          <w:sz w:val="27"/>
          <w:szCs w:val="27"/>
        </w:rPr>
        <w:softHyphen/>
        <w:t>passed with fire, but not consumed (Exo. 3:2). Accordingly, among his last words, he exhorted Israel to seek "the good willof Him that dwelt in the bush" (Deu. 33:16). Those who do so may be purified by trial, but will never be destroyed by "the devouring fire."</w:t>
      </w:r>
    </w:p>
    <w:p w14:paraId="7098644A" w14:textId="77777777" w:rsidR="00FC7106" w:rsidRPr="00FC7106" w:rsidRDefault="00FC7106" w:rsidP="00FC7106">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FC7106">
        <w:rPr>
          <w:rFonts w:ascii="Lora" w:eastAsia="Times New Roman" w:hAnsi="Lora"/>
          <w:b/>
          <w:bCs/>
          <w:color w:val="2B353B"/>
          <w:sz w:val="27"/>
          <w:szCs w:val="27"/>
        </w:rPr>
        <w:t>"In the eyes</w:t>
      </w:r>
      <w:r w:rsidRPr="00FC7106">
        <w:rPr>
          <w:rFonts w:ascii="Lora" w:eastAsia="Times New Roman" w:hAnsi="Lora"/>
          <w:color w:val="2B353B"/>
          <w:sz w:val="27"/>
          <w:szCs w:val="27"/>
        </w:rPr>
        <w:t> </w:t>
      </w:r>
      <w:r w:rsidRPr="00FC7106">
        <w:rPr>
          <w:rFonts w:ascii="Lora" w:eastAsia="Times New Roman" w:hAnsi="Lora"/>
          <w:b/>
          <w:bCs/>
          <w:color w:val="2B353B"/>
          <w:sz w:val="27"/>
          <w:szCs w:val="27"/>
        </w:rPr>
        <w:t>of the children of Israel" </w:t>
      </w:r>
      <w:r w:rsidRPr="00FC7106">
        <w:rPr>
          <w:rFonts w:ascii="Lora" w:eastAsia="Times New Roman" w:hAnsi="Lora"/>
          <w:color w:val="2B353B"/>
          <w:sz w:val="27"/>
          <w:szCs w:val="27"/>
        </w:rPr>
        <w:t>— The glory of Yahweh which was centred particularly on Mount Sinai was diffused over the whole area, so that the children of Israel, at the foot of Horeb, could see the glow of the devouring fire. This filled them with fear and perhaps contributed to some of them claiming that Moses had been destroyed in the mount.</w:t>
      </w:r>
    </w:p>
    <w:p w14:paraId="214C6325" w14:textId="77777777" w:rsidR="00FC7106" w:rsidRPr="00FC7106" w:rsidRDefault="00FC7106" w:rsidP="00FC7106">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FC7106">
        <w:rPr>
          <w:rFonts w:ascii="Lora" w:eastAsia="Times New Roman" w:hAnsi="Lora"/>
          <w:b/>
          <w:bCs/>
          <w:color w:val="2B353B"/>
          <w:sz w:val="27"/>
          <w:szCs w:val="27"/>
        </w:rPr>
        <w:t>VERSE 18</w:t>
      </w:r>
    </w:p>
    <w:p w14:paraId="0A844A73" w14:textId="77777777" w:rsidR="00FC7106" w:rsidRPr="00FC7106" w:rsidRDefault="00FC7106" w:rsidP="00FC7106">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FC7106">
        <w:rPr>
          <w:rFonts w:ascii="Lora" w:eastAsia="Times New Roman" w:hAnsi="Lora"/>
          <w:b/>
          <w:bCs/>
          <w:color w:val="2B353B"/>
          <w:sz w:val="27"/>
          <w:szCs w:val="27"/>
        </w:rPr>
        <w:lastRenderedPageBreak/>
        <w:t>"And Moses</w:t>
      </w:r>
      <w:r w:rsidRPr="00FC7106">
        <w:rPr>
          <w:rFonts w:ascii="Lora" w:eastAsia="Times New Roman" w:hAnsi="Lora"/>
          <w:color w:val="2B353B"/>
          <w:sz w:val="27"/>
          <w:szCs w:val="27"/>
        </w:rPr>
        <w:t> </w:t>
      </w:r>
      <w:r w:rsidRPr="00FC7106">
        <w:rPr>
          <w:rFonts w:ascii="Lora" w:eastAsia="Times New Roman" w:hAnsi="Lora"/>
          <w:b/>
          <w:bCs/>
          <w:color w:val="2B353B"/>
          <w:sz w:val="27"/>
          <w:szCs w:val="27"/>
        </w:rPr>
        <w:t>went into the midst of the cloud" </w:t>
      </w:r>
      <w:r w:rsidRPr="00FC7106">
        <w:rPr>
          <w:rFonts w:ascii="Lora" w:eastAsia="Times New Roman" w:hAnsi="Lora"/>
          <w:color w:val="2B353B"/>
          <w:sz w:val="27"/>
          <w:szCs w:val="27"/>
        </w:rPr>
        <w:t>— The cloud veiled the peak of Sinai, which represented the Most Holy before the tabernacle. Joshua, who was left at the foot of the mount, saw the cloud "receive him out of his sight" (Acts 1:9 portrays the antitype).</w:t>
      </w:r>
    </w:p>
    <w:p w14:paraId="1028E69C" w14:textId="77777777" w:rsidR="00FC7106" w:rsidRPr="00FC7106" w:rsidRDefault="00FC7106" w:rsidP="00FC7106">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FC7106">
        <w:rPr>
          <w:rFonts w:ascii="Lora" w:eastAsia="Times New Roman" w:hAnsi="Lora"/>
          <w:b/>
          <w:bCs/>
          <w:color w:val="2B353B"/>
          <w:sz w:val="27"/>
          <w:szCs w:val="27"/>
        </w:rPr>
        <w:t>"And gat him up into the mount" </w:t>
      </w:r>
      <w:r w:rsidRPr="00FC7106">
        <w:rPr>
          <w:rFonts w:ascii="Lora" w:eastAsia="Times New Roman" w:hAnsi="Lora"/>
          <w:color w:val="2B353B"/>
          <w:sz w:val="27"/>
          <w:szCs w:val="27"/>
        </w:rPr>
        <w:t>— Moses ascended into the mount, to the very presence of the angel upon whom was named the name of Yahweh.</w:t>
      </w:r>
    </w:p>
    <w:p w14:paraId="0C23B76E" w14:textId="77777777" w:rsidR="00FC7106" w:rsidRPr="00FC7106" w:rsidRDefault="00FC7106" w:rsidP="00FC7106">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FC7106">
        <w:rPr>
          <w:rFonts w:ascii="Lora" w:eastAsia="Times New Roman" w:hAnsi="Lora"/>
          <w:b/>
          <w:bCs/>
          <w:color w:val="2B353B"/>
          <w:sz w:val="27"/>
          <w:szCs w:val="27"/>
        </w:rPr>
        <w:t>"And Moses was in the mount forty days and forty nights" </w:t>
      </w:r>
      <w:r w:rsidRPr="00FC7106">
        <w:rPr>
          <w:rFonts w:ascii="Lora" w:eastAsia="Times New Roman" w:hAnsi="Lora"/>
          <w:color w:val="2B353B"/>
          <w:sz w:val="27"/>
          <w:szCs w:val="27"/>
        </w:rPr>
        <w:t>— Moses observed a complete fast, without eating or drinking for forty days (Deu. 9:9-17). It was the first of three such fasts recorded in the scripture (cp. Deu. 10:10; Exo. 34:28). Both Elijah (1 Kings 19:8), and the Lord (Mat. 4:2) did likewise. Fasts were designed to prepare the mind for particular approaches unto Yahweh; but such a fast as this required special strength, by divine provision, to endure it.</w:t>
      </w:r>
    </w:p>
    <w:p w14:paraId="5140B8BF" w14:textId="2924B59C" w:rsidR="00FC7106" w:rsidRPr="00FC7106" w:rsidRDefault="00FC7106" w:rsidP="00FC7106">
      <w:pPr>
        <w:widowControl/>
        <w:autoSpaceDE/>
        <w:autoSpaceDN/>
        <w:adjustRightInd/>
        <w:rPr>
          <w:rFonts w:eastAsia="Times New Roman"/>
          <w:sz w:val="24"/>
          <w:szCs w:val="24"/>
        </w:rPr>
      </w:pPr>
      <w:r w:rsidRPr="00FC7106">
        <w:rPr>
          <w:rFonts w:eastAsia="Times New Roman"/>
          <w:noProof/>
          <w:sz w:val="24"/>
          <w:szCs w:val="24"/>
        </w:rPr>
        <w:drawing>
          <wp:inline distT="0" distB="0" distL="0" distR="0" wp14:anchorId="1436AB46" wp14:editId="1B9E7615">
            <wp:extent cx="5570220" cy="4476750"/>
            <wp:effectExtent l="0" t="0" r="0" b="0"/>
            <wp:docPr id="706993803" name="Picture 1" descr="And Moses was in the mount forty days and forty nigh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nd Moses was in the mount forty days and forty nights"/>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570220" cy="4476750"/>
                    </a:xfrm>
                    <a:prstGeom prst="rect">
                      <a:avLst/>
                    </a:prstGeom>
                    <a:noFill/>
                    <a:ln>
                      <a:noFill/>
                    </a:ln>
                  </pic:spPr>
                </pic:pic>
              </a:graphicData>
            </a:graphic>
          </wp:inline>
        </w:drawing>
      </w:r>
    </w:p>
    <w:p w14:paraId="3AFC63A9" w14:textId="77777777" w:rsidR="00FC7106" w:rsidRPr="00FC7106" w:rsidRDefault="00FC7106" w:rsidP="00FC7106">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FC7106">
        <w:rPr>
          <w:rFonts w:ascii="Lora" w:eastAsia="Times New Roman" w:hAnsi="Lora"/>
          <w:color w:val="2B353B"/>
          <w:sz w:val="27"/>
          <w:szCs w:val="27"/>
        </w:rPr>
        <w:t> </w:t>
      </w:r>
    </w:p>
    <w:p w14:paraId="467684B2" w14:textId="77777777" w:rsidR="009F6CCE" w:rsidRPr="00FE4999" w:rsidRDefault="009F6CCE" w:rsidP="00895203">
      <w:pPr>
        <w:shd w:val="clear" w:color="auto" w:fill="FFFFFF"/>
        <w:jc w:val="both"/>
      </w:pPr>
    </w:p>
    <w:sectPr w:rsidR="009F6CCE" w:rsidRPr="00FE4999" w:rsidSect="0088674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ora">
    <w:charset w:val="00"/>
    <w:family w:val="auto"/>
    <w:pitch w:val="variable"/>
    <w:sig w:usb0="A00002FF" w:usb1="5000204B" w:usb2="00000000" w:usb3="00000000" w:csb0="00000097"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2372BD"/>
    <w:multiLevelType w:val="singleLevel"/>
    <w:tmpl w:val="355A17D6"/>
    <w:lvl w:ilvl="0">
      <w:start w:val="8"/>
      <w:numFmt w:val="decimal"/>
      <w:lvlText w:val="%1."/>
      <w:legacy w:legacy="1" w:legacySpace="0" w:legacyIndent="245"/>
      <w:lvlJc w:val="left"/>
      <w:rPr>
        <w:rFonts w:ascii="Times New Roman" w:hAnsi="Times New Roman" w:cs="Times New Roman" w:hint="default"/>
      </w:rPr>
    </w:lvl>
  </w:abstractNum>
  <w:abstractNum w:abstractNumId="1" w15:restartNumberingAfterBreak="0">
    <w:nsid w:val="713E3171"/>
    <w:multiLevelType w:val="singleLevel"/>
    <w:tmpl w:val="FC38BB3A"/>
    <w:lvl w:ilvl="0">
      <w:start w:val="1"/>
      <w:numFmt w:val="decimal"/>
      <w:lvlText w:val="%1."/>
      <w:legacy w:legacy="1" w:legacySpace="0" w:legacyIndent="240"/>
      <w:lvlJc w:val="left"/>
      <w:rPr>
        <w:rFonts w:ascii="Times New Roman" w:hAnsi="Times New Roman" w:cs="Times New Roman" w:hint="default"/>
      </w:rPr>
    </w:lvl>
  </w:abstractNum>
  <w:abstractNum w:abstractNumId="2" w15:restartNumberingAfterBreak="0">
    <w:nsid w:val="7905038D"/>
    <w:multiLevelType w:val="multilevel"/>
    <w:tmpl w:val="CB3EA0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631354573">
    <w:abstractNumId w:val="1"/>
  </w:num>
  <w:num w:numId="2" w16cid:durableId="577595819">
    <w:abstractNumId w:val="0"/>
  </w:num>
  <w:num w:numId="3" w16cid:durableId="1311524546">
    <w:abstractNumId w:val="0"/>
    <w:lvlOverride w:ilvl="0">
      <w:lvl w:ilvl="0">
        <w:start w:val="8"/>
        <w:numFmt w:val="decimal"/>
        <w:lvlText w:val="%1."/>
        <w:legacy w:legacy="1" w:legacySpace="0" w:legacyIndent="244"/>
        <w:lvlJc w:val="left"/>
        <w:rPr>
          <w:rFonts w:ascii="Times New Roman" w:hAnsi="Times New Roman" w:cs="Times New Roman" w:hint="default"/>
        </w:rPr>
      </w:lvl>
    </w:lvlOverride>
  </w:num>
  <w:num w:numId="4" w16cid:durableId="134756414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53550"/>
    <w:rsid w:val="00305992"/>
    <w:rsid w:val="00533B06"/>
    <w:rsid w:val="007E291A"/>
    <w:rsid w:val="0088674A"/>
    <w:rsid w:val="00895203"/>
    <w:rsid w:val="008C2453"/>
    <w:rsid w:val="00953550"/>
    <w:rsid w:val="009F6CCE"/>
    <w:rsid w:val="00B4593B"/>
    <w:rsid w:val="00B706FE"/>
    <w:rsid w:val="00D750AA"/>
    <w:rsid w:val="00FC7106"/>
    <w:rsid w:val="00FE499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790F22"/>
  <w15:docId w15:val="{62AF2DFD-55CB-4773-B346-0213D0E97A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3550"/>
    <w:pPr>
      <w:widowControl w:val="0"/>
      <w:autoSpaceDE w:val="0"/>
      <w:autoSpaceDN w:val="0"/>
      <w:adjustRightInd w:val="0"/>
      <w:spacing w:after="0" w:line="240" w:lineRule="auto"/>
    </w:pPr>
    <w:rPr>
      <w:rFonts w:ascii="Times New Roman" w:eastAsiaTheme="minorEastAsia" w:hAnsi="Times New Roman" w:cs="Times New Roman"/>
      <w:sz w:val="20"/>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53550"/>
    <w:rPr>
      <w:rFonts w:ascii="Tahoma" w:hAnsi="Tahoma" w:cs="Tahoma"/>
      <w:sz w:val="16"/>
      <w:szCs w:val="16"/>
    </w:rPr>
  </w:style>
  <w:style w:type="character" w:customStyle="1" w:styleId="BalloonTextChar">
    <w:name w:val="Balloon Text Char"/>
    <w:basedOn w:val="DefaultParagraphFont"/>
    <w:link w:val="BalloonText"/>
    <w:uiPriority w:val="99"/>
    <w:semiHidden/>
    <w:rsid w:val="00953550"/>
    <w:rPr>
      <w:rFonts w:ascii="Tahoma" w:eastAsiaTheme="minorEastAsia" w:hAnsi="Tahoma" w:cs="Tahoma"/>
      <w:sz w:val="16"/>
      <w:szCs w:val="16"/>
      <w:lang w:eastAsia="en-GB"/>
    </w:rPr>
  </w:style>
  <w:style w:type="paragraph" w:styleId="NormalWeb">
    <w:name w:val="Normal (Web)"/>
    <w:basedOn w:val="Normal"/>
    <w:uiPriority w:val="99"/>
    <w:semiHidden/>
    <w:unhideWhenUsed/>
    <w:rsid w:val="00FC7106"/>
    <w:pPr>
      <w:widowControl/>
      <w:autoSpaceDE/>
      <w:autoSpaceDN/>
      <w:adjustRightInd/>
      <w:spacing w:before="100" w:beforeAutospacing="1" w:after="100" w:afterAutospacing="1"/>
    </w:pPr>
    <w:rPr>
      <w:rFonts w:eastAsia="Times New Roman"/>
      <w:sz w:val="24"/>
      <w:szCs w:val="24"/>
    </w:rPr>
  </w:style>
  <w:style w:type="character" w:styleId="Emphasis">
    <w:name w:val="Emphasis"/>
    <w:basedOn w:val="DefaultParagraphFont"/>
    <w:uiPriority w:val="20"/>
    <w:qFormat/>
    <w:rsid w:val="00FC7106"/>
    <w:rPr>
      <w:i/>
      <w:iCs/>
    </w:rPr>
  </w:style>
  <w:style w:type="character" w:styleId="Strong">
    <w:name w:val="Strong"/>
    <w:basedOn w:val="DefaultParagraphFont"/>
    <w:uiPriority w:val="22"/>
    <w:qFormat/>
    <w:rsid w:val="00FC710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0040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43</TotalTime>
  <Pages>15</Pages>
  <Words>3969</Words>
  <Characters>22626</Characters>
  <Application>Microsoft Office Word</Application>
  <DocSecurity>0</DocSecurity>
  <Lines>188</Lines>
  <Paragraphs>53</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26542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dc:creator>
  <cp:lastModifiedBy>Carl Hinton</cp:lastModifiedBy>
  <cp:revision>5</cp:revision>
  <dcterms:created xsi:type="dcterms:W3CDTF">2013-11-16T15:44:00Z</dcterms:created>
  <dcterms:modified xsi:type="dcterms:W3CDTF">2024-03-20T20:51:00Z</dcterms:modified>
</cp:coreProperties>
</file>