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60E9" w14:textId="77777777" w:rsidR="0057446B" w:rsidRDefault="00000000">
      <w:pPr>
        <w:shd w:val="clear" w:color="auto" w:fill="FFFFFF"/>
        <w:jc w:val="both"/>
        <w:rPr>
          <w:color w:val="000000"/>
          <w:spacing w:val="-27"/>
          <w:sz w:val="54"/>
          <w:szCs w:val="54"/>
        </w:rPr>
      </w:pPr>
      <w:r>
        <w:rPr>
          <w:color w:val="000000"/>
          <w:spacing w:val="-27"/>
          <w:sz w:val="54"/>
          <w:szCs w:val="54"/>
        </w:rPr>
        <w:t>FOREWORD</w:t>
      </w:r>
    </w:p>
    <w:p w14:paraId="6D2FA382" w14:textId="77777777" w:rsidR="0057446B" w:rsidRDefault="00000000">
      <w:pPr>
        <w:shd w:val="clear" w:color="auto" w:fill="FFFFFF"/>
        <w:jc w:val="both"/>
        <w:rPr>
          <w:color w:val="000000"/>
          <w:spacing w:val="-7"/>
          <w:sz w:val="18"/>
          <w:szCs w:val="18"/>
        </w:rPr>
      </w:pPr>
      <w:r>
        <w:rPr>
          <w:color w:val="000000"/>
          <w:spacing w:val="-5"/>
          <w:sz w:val="18"/>
          <w:szCs w:val="18"/>
        </w:rPr>
        <w:t xml:space="preserve">The Book of Judges is a record of violence and bloodshed, so </w:t>
      </w:r>
      <w:r>
        <w:rPr>
          <w:color w:val="000000"/>
          <w:spacing w:val="-6"/>
          <w:sz w:val="18"/>
          <w:szCs w:val="18"/>
        </w:rPr>
        <w:t xml:space="preserve">much so, that many wonder at its purpose in the Divine record. It records the great national calamity that overtook apostate </w:t>
      </w:r>
      <w:r>
        <w:rPr>
          <w:color w:val="000000"/>
          <w:spacing w:val="-5"/>
          <w:sz w:val="18"/>
          <w:szCs w:val="18"/>
        </w:rPr>
        <w:t xml:space="preserve">Israel, the moral decadence of the nation, their abject failure to live up to the high ideals of the Law of Moses.  </w:t>
      </w:r>
      <w:proofErr w:type="gramStart"/>
      <w:r>
        <w:rPr>
          <w:color w:val="000000"/>
          <w:spacing w:val="-5"/>
          <w:sz w:val="18"/>
          <w:szCs w:val="18"/>
        </w:rPr>
        <w:t>Basically</w:t>
      </w:r>
      <w:proofErr w:type="gramEnd"/>
      <w:r>
        <w:rPr>
          <w:color w:val="000000"/>
          <w:spacing w:val="-5"/>
          <w:sz w:val="18"/>
          <w:szCs w:val="18"/>
        </w:rPr>
        <w:t xml:space="preserve"> it is a record of failure, and in this fact, we have the reason </w:t>
      </w:r>
      <w:r>
        <w:rPr>
          <w:color w:val="000000"/>
          <w:spacing w:val="-7"/>
          <w:sz w:val="18"/>
          <w:szCs w:val="18"/>
        </w:rPr>
        <w:t xml:space="preserve">for its inclusion in the inspired Scriptures, for as Paul noted: </w:t>
      </w:r>
      <w:r>
        <w:rPr>
          <w:color w:val="000000"/>
          <w:spacing w:val="-5"/>
          <w:sz w:val="18"/>
          <w:szCs w:val="18"/>
        </w:rPr>
        <w:t xml:space="preserve">"All these things happened unto them for ensamples, and they </w:t>
      </w:r>
      <w:r>
        <w:rPr>
          <w:color w:val="000000"/>
          <w:spacing w:val="-6"/>
          <w:sz w:val="18"/>
          <w:szCs w:val="18"/>
        </w:rPr>
        <w:t xml:space="preserve">are written for our admonition, upon whom the end of the ages </w:t>
      </w:r>
      <w:r>
        <w:rPr>
          <w:color w:val="000000"/>
          <w:spacing w:val="-7"/>
          <w:sz w:val="18"/>
          <w:szCs w:val="18"/>
        </w:rPr>
        <w:t>hath come" (1 Cor. 10:11).</w:t>
      </w:r>
    </w:p>
    <w:p w14:paraId="57A09C66" w14:textId="77777777" w:rsidR="0057446B" w:rsidRDefault="0057446B">
      <w:pPr>
        <w:shd w:val="clear" w:color="auto" w:fill="FFFFFF"/>
        <w:jc w:val="both"/>
      </w:pPr>
    </w:p>
    <w:p w14:paraId="479CDDBB" w14:textId="77777777" w:rsidR="0057446B" w:rsidRDefault="00000000">
      <w:pPr>
        <w:shd w:val="clear" w:color="auto" w:fill="FFFFFF"/>
        <w:jc w:val="both"/>
        <w:rPr>
          <w:color w:val="000000"/>
          <w:spacing w:val="-13"/>
          <w:sz w:val="18"/>
          <w:szCs w:val="18"/>
        </w:rPr>
      </w:pPr>
      <w:r>
        <w:rPr>
          <w:color w:val="000000"/>
          <w:spacing w:val="-5"/>
          <w:sz w:val="18"/>
          <w:szCs w:val="18"/>
        </w:rPr>
        <w:t>Joshua, the man of courage, had done his work well; the nations of Canaan lay prostrate at his feet, and all organised resist</w:t>
      </w:r>
      <w:r>
        <w:rPr>
          <w:color w:val="000000"/>
          <w:spacing w:val="-5"/>
          <w:sz w:val="18"/>
          <w:szCs w:val="18"/>
        </w:rPr>
        <w:softHyphen/>
        <w:t>ance against Israel was now crushed.  It only required individ</w:t>
      </w:r>
      <w:r>
        <w:rPr>
          <w:color w:val="000000"/>
          <w:spacing w:val="-5"/>
          <w:sz w:val="18"/>
          <w:szCs w:val="18"/>
        </w:rPr>
        <w:softHyphen/>
      </w:r>
      <w:r>
        <w:rPr>
          <w:color w:val="000000"/>
          <w:spacing w:val="-6"/>
          <w:sz w:val="18"/>
          <w:szCs w:val="18"/>
        </w:rPr>
        <w:t xml:space="preserve">ual initiative now to seize upon the inheritance that Yahweh had </w:t>
      </w:r>
      <w:r>
        <w:rPr>
          <w:color w:val="000000"/>
          <w:spacing w:val="-5"/>
          <w:sz w:val="18"/>
          <w:szCs w:val="18"/>
        </w:rPr>
        <w:t xml:space="preserve">apportioned them.  The people had been exhorted when they left </w:t>
      </w:r>
      <w:r>
        <w:rPr>
          <w:color w:val="000000"/>
          <w:spacing w:val="-7"/>
          <w:sz w:val="18"/>
          <w:szCs w:val="18"/>
        </w:rPr>
        <w:t xml:space="preserve">Sinai, "Behold, I have set the land before </w:t>
      </w:r>
      <w:proofErr w:type="gramStart"/>
      <w:r>
        <w:rPr>
          <w:color w:val="000000"/>
          <w:spacing w:val="-7"/>
          <w:sz w:val="18"/>
          <w:szCs w:val="18"/>
        </w:rPr>
        <w:t>you,-</w:t>
      </w:r>
      <w:proofErr w:type="gramEnd"/>
      <w:r>
        <w:rPr>
          <w:color w:val="000000"/>
          <w:spacing w:val="-7"/>
          <w:sz w:val="18"/>
          <w:szCs w:val="18"/>
        </w:rPr>
        <w:t xml:space="preserve"> </w:t>
      </w:r>
      <w:r>
        <w:rPr>
          <w:i/>
          <w:iCs/>
          <w:color w:val="000000"/>
          <w:spacing w:val="-7"/>
          <w:sz w:val="18"/>
          <w:szCs w:val="18"/>
        </w:rPr>
        <w:t>go in and poss</w:t>
      </w:r>
      <w:r>
        <w:rPr>
          <w:i/>
          <w:iCs/>
          <w:color w:val="000000"/>
          <w:spacing w:val="-7"/>
          <w:sz w:val="18"/>
          <w:szCs w:val="18"/>
        </w:rPr>
        <w:softHyphen/>
      </w:r>
      <w:r>
        <w:rPr>
          <w:i/>
          <w:iCs/>
          <w:color w:val="000000"/>
          <w:spacing w:val="-6"/>
          <w:sz w:val="18"/>
          <w:szCs w:val="18"/>
        </w:rPr>
        <w:t xml:space="preserve">ess the land </w:t>
      </w:r>
      <w:r>
        <w:rPr>
          <w:color w:val="000000"/>
          <w:spacing w:val="-6"/>
          <w:sz w:val="18"/>
          <w:szCs w:val="18"/>
        </w:rPr>
        <w:t xml:space="preserve">which Yahweh swear unto your Fathers, Abraham, </w:t>
      </w:r>
      <w:r>
        <w:rPr>
          <w:color w:val="000000"/>
          <w:spacing w:val="-7"/>
          <w:sz w:val="18"/>
          <w:szCs w:val="18"/>
        </w:rPr>
        <w:t xml:space="preserve">Isaac and Jacob to give unto them, and to their seed after them" </w:t>
      </w:r>
      <w:r>
        <w:rPr>
          <w:color w:val="000000"/>
          <w:spacing w:val="-13"/>
          <w:sz w:val="18"/>
          <w:szCs w:val="18"/>
        </w:rPr>
        <w:t>(Deut.l:8).</w:t>
      </w:r>
    </w:p>
    <w:p w14:paraId="67F31F41" w14:textId="77777777" w:rsidR="0057446B" w:rsidRDefault="0057446B">
      <w:pPr>
        <w:shd w:val="clear" w:color="auto" w:fill="FFFFFF"/>
        <w:jc w:val="both"/>
      </w:pPr>
    </w:p>
    <w:p w14:paraId="7502F606" w14:textId="77777777" w:rsidR="0057446B" w:rsidRDefault="00000000">
      <w:pPr>
        <w:shd w:val="clear" w:color="auto" w:fill="FFFFFF"/>
        <w:jc w:val="both"/>
        <w:rPr>
          <w:color w:val="000000"/>
          <w:spacing w:val="-16"/>
          <w:sz w:val="18"/>
          <w:szCs w:val="18"/>
        </w:rPr>
      </w:pPr>
      <w:r>
        <w:rPr>
          <w:color w:val="000000"/>
          <w:spacing w:val="-4"/>
          <w:sz w:val="18"/>
          <w:szCs w:val="18"/>
        </w:rPr>
        <w:t xml:space="preserve">Faithful Caleb obeyed this injunction. His faith was a living </w:t>
      </w:r>
      <w:r>
        <w:rPr>
          <w:color w:val="000000"/>
          <w:spacing w:val="-5"/>
          <w:sz w:val="18"/>
          <w:szCs w:val="18"/>
        </w:rPr>
        <w:t xml:space="preserve">faith.  He saw the need to co-operate with Yahweh in gaining </w:t>
      </w:r>
      <w:r>
        <w:rPr>
          <w:color w:val="000000"/>
          <w:spacing w:val="-6"/>
          <w:sz w:val="18"/>
          <w:szCs w:val="18"/>
        </w:rPr>
        <w:t xml:space="preserve">his inheritance.  He took the initiative, having full confidence </w:t>
      </w:r>
      <w:r>
        <w:rPr>
          <w:color w:val="000000"/>
          <w:spacing w:val="-5"/>
          <w:sz w:val="18"/>
          <w:szCs w:val="18"/>
        </w:rPr>
        <w:t xml:space="preserve">in Yahweh who had promised him a portion of this land.  His words are full of exhortation: "Now therefore, give me this mountain whereof Yahweh </w:t>
      </w:r>
      <w:proofErr w:type="spellStart"/>
      <w:r>
        <w:rPr>
          <w:color w:val="000000"/>
          <w:spacing w:val="-5"/>
          <w:sz w:val="18"/>
          <w:szCs w:val="18"/>
        </w:rPr>
        <w:t>spake</w:t>
      </w:r>
      <w:proofErr w:type="spellEnd"/>
      <w:r>
        <w:rPr>
          <w:color w:val="000000"/>
          <w:spacing w:val="-5"/>
          <w:sz w:val="18"/>
          <w:szCs w:val="18"/>
        </w:rPr>
        <w:t xml:space="preserve"> in that day; for thou </w:t>
      </w:r>
      <w:proofErr w:type="spellStart"/>
      <w:r>
        <w:rPr>
          <w:color w:val="000000"/>
          <w:spacing w:val="-5"/>
          <w:sz w:val="18"/>
          <w:szCs w:val="18"/>
        </w:rPr>
        <w:t>heardest</w:t>
      </w:r>
      <w:proofErr w:type="spellEnd"/>
      <w:r>
        <w:rPr>
          <w:color w:val="000000"/>
          <w:spacing w:val="-5"/>
          <w:sz w:val="18"/>
          <w:szCs w:val="18"/>
        </w:rPr>
        <w:t xml:space="preserve"> </w:t>
      </w:r>
      <w:r>
        <w:rPr>
          <w:color w:val="000000"/>
          <w:spacing w:val="-6"/>
          <w:sz w:val="18"/>
          <w:szCs w:val="18"/>
        </w:rPr>
        <w:t xml:space="preserve">in that day how the </w:t>
      </w:r>
      <w:proofErr w:type="spellStart"/>
      <w:r>
        <w:rPr>
          <w:color w:val="000000"/>
          <w:spacing w:val="-6"/>
          <w:sz w:val="18"/>
          <w:szCs w:val="18"/>
        </w:rPr>
        <w:t>Anakims</w:t>
      </w:r>
      <w:proofErr w:type="spellEnd"/>
      <w:r>
        <w:rPr>
          <w:color w:val="000000"/>
          <w:spacing w:val="-6"/>
          <w:sz w:val="18"/>
          <w:szCs w:val="18"/>
        </w:rPr>
        <w:t xml:space="preserve"> were there, and the cities were </w:t>
      </w:r>
      <w:r>
        <w:rPr>
          <w:color w:val="000000"/>
          <w:spacing w:val="-5"/>
          <w:sz w:val="18"/>
          <w:szCs w:val="18"/>
        </w:rPr>
        <w:t xml:space="preserve">great and fenced; if </w:t>
      </w:r>
      <w:proofErr w:type="gramStart"/>
      <w:r>
        <w:rPr>
          <w:color w:val="000000"/>
          <w:spacing w:val="-5"/>
          <w:sz w:val="18"/>
          <w:szCs w:val="18"/>
        </w:rPr>
        <w:t>so</w:t>
      </w:r>
      <w:proofErr w:type="gramEnd"/>
      <w:r>
        <w:rPr>
          <w:color w:val="000000"/>
          <w:spacing w:val="-5"/>
          <w:sz w:val="18"/>
          <w:szCs w:val="18"/>
        </w:rPr>
        <w:t xml:space="preserve"> be Yahweh will be with me, then I shall be able to drive them out as Yahweh said," (Josh.14:12).  This outstanding attribute which Caleb manifested whereby he showed </w:t>
      </w:r>
      <w:r>
        <w:rPr>
          <w:color w:val="000000"/>
          <w:spacing w:val="-6"/>
          <w:sz w:val="18"/>
          <w:szCs w:val="18"/>
        </w:rPr>
        <w:t xml:space="preserve">initiative based upon confidence not in himself, but in Yahweh, </w:t>
      </w:r>
      <w:r>
        <w:rPr>
          <w:color w:val="000000"/>
          <w:spacing w:val="-5"/>
          <w:sz w:val="18"/>
          <w:szCs w:val="18"/>
        </w:rPr>
        <w:t xml:space="preserve">is also seen in his daughter, who finds mention in the first </w:t>
      </w:r>
      <w:r>
        <w:rPr>
          <w:color w:val="000000"/>
          <w:spacing w:val="-6"/>
          <w:sz w:val="18"/>
          <w:szCs w:val="18"/>
        </w:rPr>
        <w:t xml:space="preserve">chapter of Judges.  There she is seen as the wife of Othniel, the first judge, who being given to him by Caleb her father, was </w:t>
      </w:r>
      <w:r>
        <w:rPr>
          <w:color w:val="000000"/>
          <w:spacing w:val="-5"/>
          <w:sz w:val="18"/>
          <w:szCs w:val="18"/>
        </w:rPr>
        <w:t>not content with the inheritance allotted to them, but showed her love of the land by requesting of her father a further por</w:t>
      </w:r>
      <w:r>
        <w:rPr>
          <w:color w:val="000000"/>
          <w:spacing w:val="-6"/>
          <w:sz w:val="18"/>
          <w:szCs w:val="18"/>
        </w:rPr>
        <w:t xml:space="preserve">tion of it in order that she may settle down with her husband to an existence in the Promised Land (Judges 1:15).  This spirit </w:t>
      </w:r>
      <w:r>
        <w:rPr>
          <w:color w:val="000000"/>
          <w:spacing w:val="-5"/>
          <w:sz w:val="18"/>
          <w:szCs w:val="18"/>
        </w:rPr>
        <w:t xml:space="preserve">was not in evidence in the rest of the people; they lacked </w:t>
      </w:r>
      <w:proofErr w:type="gramStart"/>
      <w:r>
        <w:rPr>
          <w:color w:val="000000"/>
          <w:spacing w:val="-7"/>
          <w:sz w:val="18"/>
          <w:szCs w:val="18"/>
        </w:rPr>
        <w:t>faith, and</w:t>
      </w:r>
      <w:proofErr w:type="gramEnd"/>
      <w:r>
        <w:rPr>
          <w:color w:val="000000"/>
          <w:spacing w:val="-7"/>
          <w:sz w:val="18"/>
          <w:szCs w:val="18"/>
        </w:rPr>
        <w:t xml:space="preserve"> had no confidence in the ability of Yahweh to deliver </w:t>
      </w:r>
      <w:r>
        <w:rPr>
          <w:color w:val="000000"/>
          <w:spacing w:val="-16"/>
          <w:sz w:val="18"/>
          <w:szCs w:val="18"/>
        </w:rPr>
        <w:t>them.</w:t>
      </w:r>
    </w:p>
    <w:p w14:paraId="0DA53639" w14:textId="77777777" w:rsidR="0057446B" w:rsidRDefault="0057446B">
      <w:pPr>
        <w:shd w:val="clear" w:color="auto" w:fill="FFFFFF"/>
        <w:jc w:val="both"/>
        <w:rPr>
          <w:color w:val="000000"/>
          <w:spacing w:val="-5"/>
          <w:sz w:val="18"/>
          <w:szCs w:val="18"/>
        </w:rPr>
      </w:pPr>
    </w:p>
    <w:p w14:paraId="161DEDDE" w14:textId="77777777" w:rsidR="0057446B" w:rsidRDefault="00000000">
      <w:pPr>
        <w:shd w:val="clear" w:color="auto" w:fill="FFFFFF"/>
        <w:jc w:val="both"/>
        <w:rPr>
          <w:color w:val="000000"/>
          <w:spacing w:val="-8"/>
          <w:sz w:val="18"/>
          <w:szCs w:val="18"/>
        </w:rPr>
      </w:pPr>
      <w:r>
        <w:rPr>
          <w:color w:val="000000"/>
          <w:spacing w:val="-5"/>
          <w:sz w:val="18"/>
          <w:szCs w:val="18"/>
        </w:rPr>
        <w:t xml:space="preserve">The great lesson of the Book of Judges is "Failure through </w:t>
      </w:r>
      <w:r>
        <w:rPr>
          <w:color w:val="000000"/>
          <w:spacing w:val="-7"/>
          <w:sz w:val="18"/>
          <w:szCs w:val="18"/>
        </w:rPr>
        <w:t xml:space="preserve">Compromise."  David, in commenting upon the history of this era, </w:t>
      </w:r>
      <w:r>
        <w:rPr>
          <w:color w:val="000000"/>
          <w:spacing w:val="-6"/>
          <w:sz w:val="18"/>
          <w:szCs w:val="18"/>
        </w:rPr>
        <w:t xml:space="preserve">says, "They did not destroy the nations, concerning whom Yahweh </w:t>
      </w:r>
      <w:r>
        <w:rPr>
          <w:color w:val="000000"/>
          <w:spacing w:val="-7"/>
          <w:sz w:val="18"/>
          <w:szCs w:val="18"/>
        </w:rPr>
        <w:t xml:space="preserve">commanded them: but mingled among the heathen, and learned their </w:t>
      </w:r>
      <w:r>
        <w:rPr>
          <w:color w:val="000000"/>
          <w:spacing w:val="-5"/>
          <w:sz w:val="18"/>
          <w:szCs w:val="18"/>
        </w:rPr>
        <w:t xml:space="preserve">works," (Psa. 106:34-35).  Because of this sad fact, Judge became the record of violence that it is.  Four times in this </w:t>
      </w:r>
      <w:r>
        <w:rPr>
          <w:color w:val="000000"/>
          <w:spacing w:val="-6"/>
          <w:sz w:val="18"/>
          <w:szCs w:val="18"/>
        </w:rPr>
        <w:t xml:space="preserve">book, we have this statement that "There was no king in Israel, every man did that which was right in his own eyes" Judges 17: </w:t>
      </w:r>
      <w:r>
        <w:rPr>
          <w:color w:val="000000"/>
          <w:spacing w:val="-5"/>
          <w:sz w:val="18"/>
          <w:szCs w:val="18"/>
        </w:rPr>
        <w:t xml:space="preserve">6, 18:1, 19:1, 21:25, and the shocking record of immorality and </w:t>
      </w:r>
      <w:r>
        <w:rPr>
          <w:color w:val="000000"/>
          <w:spacing w:val="-7"/>
          <w:sz w:val="18"/>
          <w:szCs w:val="18"/>
        </w:rPr>
        <w:t xml:space="preserve">of violence is graphic evidence of this truth.  For Israel there </w:t>
      </w:r>
      <w:r>
        <w:rPr>
          <w:color w:val="000000"/>
          <w:spacing w:val="-5"/>
          <w:sz w:val="18"/>
          <w:szCs w:val="18"/>
        </w:rPr>
        <w:t xml:space="preserve">was no king, </w:t>
      </w:r>
      <w:proofErr w:type="gramStart"/>
      <w:r>
        <w:rPr>
          <w:color w:val="000000"/>
          <w:spacing w:val="-5"/>
          <w:sz w:val="18"/>
          <w:szCs w:val="18"/>
        </w:rPr>
        <w:t>when in reality, Yahweh</w:t>
      </w:r>
      <w:proofErr w:type="gramEnd"/>
      <w:r>
        <w:rPr>
          <w:color w:val="000000"/>
          <w:spacing w:val="-5"/>
          <w:sz w:val="18"/>
          <w:szCs w:val="18"/>
        </w:rPr>
        <w:t xml:space="preserve"> ruled over them.  They wished to walk by sight and not by faith, and in so doing, they </w:t>
      </w:r>
      <w:r>
        <w:rPr>
          <w:color w:val="000000"/>
          <w:spacing w:val="-6"/>
          <w:sz w:val="18"/>
          <w:szCs w:val="18"/>
        </w:rPr>
        <w:t xml:space="preserve">tragically failed to live up to the high ideals which had been </w:t>
      </w:r>
      <w:r>
        <w:rPr>
          <w:color w:val="000000"/>
          <w:spacing w:val="-8"/>
          <w:sz w:val="18"/>
          <w:szCs w:val="18"/>
        </w:rPr>
        <w:t>set before them.</w:t>
      </w:r>
    </w:p>
    <w:p w14:paraId="153B2A3A" w14:textId="77777777" w:rsidR="0057446B" w:rsidRDefault="0057446B">
      <w:pPr>
        <w:shd w:val="clear" w:color="auto" w:fill="FFFFFF"/>
        <w:jc w:val="both"/>
      </w:pPr>
    </w:p>
    <w:p w14:paraId="19CFBEFA" w14:textId="77777777" w:rsidR="0057446B" w:rsidRDefault="00000000">
      <w:pPr>
        <w:shd w:val="clear" w:color="auto" w:fill="FFFFFF"/>
        <w:jc w:val="both"/>
        <w:rPr>
          <w:color w:val="000000"/>
          <w:spacing w:val="-6"/>
          <w:sz w:val="18"/>
          <w:szCs w:val="18"/>
        </w:rPr>
      </w:pPr>
      <w:r>
        <w:rPr>
          <w:color w:val="000000"/>
          <w:spacing w:val="-6"/>
          <w:sz w:val="18"/>
          <w:szCs w:val="18"/>
        </w:rPr>
        <w:t xml:space="preserve">In these brief notes on some of the highlights of the earlier </w:t>
      </w:r>
      <w:r>
        <w:rPr>
          <w:color w:val="000000"/>
          <w:spacing w:val="-7"/>
          <w:sz w:val="18"/>
          <w:szCs w:val="18"/>
        </w:rPr>
        <w:t xml:space="preserve">chapters of Judges, let us heed the exhortation that is present. </w:t>
      </w:r>
      <w:r>
        <w:rPr>
          <w:color w:val="000000"/>
          <w:spacing w:val="-6"/>
          <w:sz w:val="18"/>
          <w:szCs w:val="18"/>
        </w:rPr>
        <w:t>To compromise with the things of the truth is to fail, and the tragedies which will overtake us eventually, will only be the result of doing that which is "right in our own eyes."</w:t>
      </w:r>
    </w:p>
    <w:p w14:paraId="51DE305F" w14:textId="77777777" w:rsidR="0057446B" w:rsidRDefault="0057446B">
      <w:pPr>
        <w:shd w:val="clear" w:color="auto" w:fill="FFFFFF"/>
        <w:jc w:val="both"/>
      </w:pPr>
    </w:p>
    <w:p w14:paraId="53F28527" w14:textId="77777777" w:rsidR="0057446B" w:rsidRDefault="00000000">
      <w:pPr>
        <w:shd w:val="clear" w:color="auto" w:fill="FFFFFF"/>
        <w:jc w:val="both"/>
        <w:rPr>
          <w:color w:val="000000"/>
          <w:spacing w:val="-17"/>
          <w:sz w:val="44"/>
          <w:szCs w:val="44"/>
        </w:rPr>
      </w:pPr>
      <w:r>
        <w:rPr>
          <w:color w:val="000000"/>
          <w:spacing w:val="-42"/>
          <w:sz w:val="44"/>
          <w:szCs w:val="44"/>
        </w:rPr>
        <w:t xml:space="preserve">THE BOOK OF JUDGES </w:t>
      </w:r>
      <w:r>
        <w:rPr>
          <w:color w:val="000000"/>
          <w:spacing w:val="-17"/>
          <w:sz w:val="44"/>
          <w:szCs w:val="44"/>
        </w:rPr>
        <w:t>BACKGROUND</w:t>
      </w:r>
    </w:p>
    <w:p w14:paraId="19EAFE70" w14:textId="77777777" w:rsidR="0057446B" w:rsidRDefault="00000000">
      <w:pPr>
        <w:shd w:val="clear" w:color="auto" w:fill="FFFFFF"/>
        <w:tabs>
          <w:tab w:val="left" w:pos="5424"/>
        </w:tabs>
        <w:jc w:val="both"/>
        <w:rPr>
          <w:i/>
          <w:iCs/>
          <w:color w:val="000000"/>
          <w:spacing w:val="13"/>
          <w:w w:val="66"/>
          <w:sz w:val="22"/>
          <w:szCs w:val="22"/>
          <w:u w:val="single"/>
        </w:rPr>
      </w:pPr>
      <w:r>
        <w:rPr>
          <w:i/>
          <w:iCs/>
          <w:color w:val="000000"/>
          <w:spacing w:val="13"/>
          <w:w w:val="66"/>
          <w:sz w:val="22"/>
          <w:szCs w:val="22"/>
          <w:u w:val="single"/>
        </w:rPr>
        <w:t>Time of Writing</w:t>
      </w:r>
    </w:p>
    <w:p w14:paraId="672FDD49" w14:textId="77777777" w:rsidR="0057446B" w:rsidRDefault="00000000">
      <w:pPr>
        <w:shd w:val="clear" w:color="auto" w:fill="FFFFFF"/>
        <w:jc w:val="both"/>
        <w:rPr>
          <w:color w:val="000000"/>
          <w:spacing w:val="-7"/>
          <w:sz w:val="18"/>
          <w:szCs w:val="18"/>
        </w:rPr>
      </w:pPr>
      <w:r>
        <w:rPr>
          <w:color w:val="000000"/>
          <w:spacing w:val="-6"/>
          <w:sz w:val="18"/>
          <w:szCs w:val="18"/>
        </w:rPr>
        <w:t xml:space="preserve">We note that during the early history of the Judges Jerusalem </w:t>
      </w:r>
      <w:r>
        <w:rPr>
          <w:color w:val="000000"/>
          <w:spacing w:val="-5"/>
          <w:sz w:val="18"/>
          <w:szCs w:val="18"/>
        </w:rPr>
        <w:t xml:space="preserve">was still in the hands of the Jebusites (Judges 1:21).  The </w:t>
      </w:r>
      <w:r>
        <w:rPr>
          <w:color w:val="000000"/>
          <w:spacing w:val="-6"/>
          <w:sz w:val="18"/>
          <w:szCs w:val="18"/>
        </w:rPr>
        <w:t xml:space="preserve">city was not actually taken until the days of David (11 Sam. 5:6-7), although </w:t>
      </w:r>
      <w:proofErr w:type="gramStart"/>
      <w:r>
        <w:rPr>
          <w:color w:val="000000"/>
          <w:spacing w:val="-6"/>
          <w:sz w:val="18"/>
          <w:szCs w:val="18"/>
        </w:rPr>
        <w:t>it would seem that Joshua</w:t>
      </w:r>
      <w:proofErr w:type="gramEnd"/>
      <w:r>
        <w:rPr>
          <w:color w:val="000000"/>
          <w:spacing w:val="-6"/>
          <w:sz w:val="18"/>
          <w:szCs w:val="18"/>
        </w:rPr>
        <w:t xml:space="preserve"> had captured the </w:t>
      </w:r>
      <w:r>
        <w:rPr>
          <w:color w:val="000000"/>
          <w:spacing w:val="-7"/>
          <w:sz w:val="18"/>
          <w:szCs w:val="18"/>
        </w:rPr>
        <w:t xml:space="preserve">city and temporarily held it (Joshua 12:10, Judges 1:7-8), so that we may reasonably infer that the book was written before </w:t>
      </w:r>
      <w:r>
        <w:rPr>
          <w:color w:val="000000"/>
          <w:spacing w:val="-5"/>
          <w:sz w:val="18"/>
          <w:szCs w:val="18"/>
        </w:rPr>
        <w:t xml:space="preserve">the actual overthrow and securing of the city by David.  It was evidently written after the establishment of the first </w:t>
      </w:r>
      <w:r>
        <w:rPr>
          <w:color w:val="000000"/>
          <w:spacing w:val="-6"/>
          <w:sz w:val="18"/>
          <w:szCs w:val="18"/>
        </w:rPr>
        <w:t xml:space="preserve">king in Israel as the writer was familiar with the regal form </w:t>
      </w:r>
      <w:r>
        <w:rPr>
          <w:color w:val="000000"/>
          <w:spacing w:val="-7"/>
          <w:sz w:val="18"/>
          <w:szCs w:val="18"/>
        </w:rPr>
        <w:t>of government (17:6, 18:1, 19:1).</w:t>
      </w:r>
    </w:p>
    <w:p w14:paraId="3249281D" w14:textId="77777777" w:rsidR="0057446B" w:rsidRDefault="0057446B">
      <w:pPr>
        <w:shd w:val="clear" w:color="auto" w:fill="FFFFFF"/>
        <w:jc w:val="both"/>
        <w:rPr>
          <w:i/>
          <w:iCs/>
          <w:color w:val="000000"/>
          <w:spacing w:val="-6"/>
          <w:sz w:val="18"/>
          <w:szCs w:val="18"/>
        </w:rPr>
      </w:pPr>
    </w:p>
    <w:p w14:paraId="3B94BE45" w14:textId="77777777" w:rsidR="0057446B" w:rsidRDefault="00000000">
      <w:pPr>
        <w:shd w:val="clear" w:color="auto" w:fill="FFFFFF"/>
        <w:jc w:val="both"/>
        <w:rPr>
          <w:color w:val="000000"/>
          <w:spacing w:val="-8"/>
          <w:sz w:val="18"/>
          <w:szCs w:val="18"/>
        </w:rPr>
      </w:pPr>
      <w:r>
        <w:rPr>
          <w:i/>
          <w:iCs/>
          <w:color w:val="000000"/>
          <w:spacing w:val="-6"/>
          <w:sz w:val="18"/>
          <w:szCs w:val="18"/>
        </w:rPr>
        <w:t xml:space="preserve">"Unto this day" </w:t>
      </w:r>
      <w:r>
        <w:rPr>
          <w:color w:val="000000"/>
          <w:spacing w:val="-6"/>
          <w:sz w:val="18"/>
          <w:szCs w:val="18"/>
        </w:rPr>
        <w:t xml:space="preserve">is a phrase which occurs throughout the book from chapter 2:6 to chapter 16.  The last time this phrase is used </w:t>
      </w:r>
      <w:proofErr w:type="spellStart"/>
      <w:r>
        <w:rPr>
          <w:color w:val="000000"/>
          <w:spacing w:val="-6"/>
          <w:sz w:val="18"/>
          <w:szCs w:val="18"/>
        </w:rPr>
        <w:t>ia</w:t>
      </w:r>
      <w:proofErr w:type="spellEnd"/>
      <w:r>
        <w:rPr>
          <w:color w:val="000000"/>
          <w:spacing w:val="-6"/>
          <w:sz w:val="18"/>
          <w:szCs w:val="18"/>
        </w:rPr>
        <w:t xml:space="preserve"> in chapter 15:19 and so we can infer from this that it </w:t>
      </w:r>
      <w:r>
        <w:rPr>
          <w:color w:val="000000"/>
          <w:spacing w:val="-5"/>
          <w:sz w:val="18"/>
          <w:szCs w:val="18"/>
        </w:rPr>
        <w:t xml:space="preserve">was evidently written after the time of Samson, a period </w:t>
      </w:r>
      <w:r>
        <w:rPr>
          <w:color w:val="000000"/>
          <w:spacing w:val="-8"/>
          <w:sz w:val="18"/>
          <w:szCs w:val="18"/>
        </w:rPr>
        <w:t>recorded in chapter 16.</w:t>
      </w:r>
    </w:p>
    <w:p w14:paraId="54543FD2" w14:textId="77777777" w:rsidR="0057446B" w:rsidRDefault="0057446B">
      <w:pPr>
        <w:shd w:val="clear" w:color="auto" w:fill="FFFFFF"/>
        <w:jc w:val="both"/>
        <w:rPr>
          <w:color w:val="000000"/>
          <w:spacing w:val="-6"/>
          <w:sz w:val="18"/>
          <w:szCs w:val="18"/>
        </w:rPr>
      </w:pPr>
    </w:p>
    <w:p w14:paraId="3F214490" w14:textId="77777777" w:rsidR="0057446B" w:rsidRDefault="00000000">
      <w:pPr>
        <w:shd w:val="clear" w:color="auto" w:fill="FFFFFF"/>
        <w:jc w:val="both"/>
        <w:rPr>
          <w:i/>
          <w:iCs/>
          <w:color w:val="000000"/>
          <w:spacing w:val="-3"/>
          <w:w w:val="79"/>
          <w:sz w:val="22"/>
          <w:szCs w:val="22"/>
        </w:rPr>
      </w:pPr>
      <w:r>
        <w:rPr>
          <w:color w:val="000000"/>
          <w:spacing w:val="-6"/>
          <w:sz w:val="18"/>
          <w:szCs w:val="18"/>
        </w:rPr>
        <w:t xml:space="preserve">In Judges 18:30-31, we have mention made of the </w:t>
      </w:r>
      <w:r>
        <w:rPr>
          <w:i/>
          <w:iCs/>
          <w:color w:val="000000"/>
          <w:spacing w:val="-6"/>
          <w:sz w:val="18"/>
          <w:szCs w:val="18"/>
        </w:rPr>
        <w:t xml:space="preserve">"captivity of the land".  </w:t>
      </w:r>
      <w:r>
        <w:rPr>
          <w:color w:val="000000"/>
          <w:spacing w:val="-6"/>
          <w:sz w:val="18"/>
          <w:szCs w:val="18"/>
        </w:rPr>
        <w:t xml:space="preserve">However, this </w:t>
      </w:r>
      <w:r>
        <w:rPr>
          <w:color w:val="000000"/>
          <w:spacing w:val="-6"/>
          <w:sz w:val="18"/>
          <w:szCs w:val="18"/>
        </w:rPr>
        <w:lastRenderedPageBreak/>
        <w:t xml:space="preserve">does not appear to be a correct translation of the original, and many read this as the </w:t>
      </w:r>
      <w:r>
        <w:rPr>
          <w:i/>
          <w:iCs/>
          <w:color w:val="000000"/>
          <w:spacing w:val="-6"/>
          <w:sz w:val="18"/>
          <w:szCs w:val="18"/>
        </w:rPr>
        <w:t>"cap</w:t>
      </w:r>
      <w:r>
        <w:rPr>
          <w:i/>
          <w:iCs/>
          <w:color w:val="000000"/>
          <w:spacing w:val="-6"/>
          <w:sz w:val="18"/>
          <w:szCs w:val="18"/>
        </w:rPr>
        <w:softHyphen/>
      </w:r>
      <w:r>
        <w:rPr>
          <w:i/>
          <w:iCs/>
          <w:color w:val="000000"/>
          <w:spacing w:val="-5"/>
          <w:sz w:val="18"/>
          <w:szCs w:val="18"/>
        </w:rPr>
        <w:t xml:space="preserve">tivity of the ark".  </w:t>
      </w:r>
      <w:r>
        <w:rPr>
          <w:color w:val="000000"/>
          <w:spacing w:val="-5"/>
          <w:sz w:val="18"/>
          <w:szCs w:val="18"/>
        </w:rPr>
        <w:t xml:space="preserve">This would appear to correspond with a statement in verse 31, </w:t>
      </w:r>
      <w:r>
        <w:rPr>
          <w:i/>
          <w:iCs/>
          <w:color w:val="000000"/>
          <w:spacing w:val="-5"/>
          <w:sz w:val="18"/>
          <w:szCs w:val="18"/>
        </w:rPr>
        <w:t xml:space="preserve">"all the time that the house of God was in Shiloh".  </w:t>
      </w:r>
      <w:r>
        <w:rPr>
          <w:color w:val="000000"/>
          <w:spacing w:val="-5"/>
          <w:sz w:val="18"/>
          <w:szCs w:val="18"/>
        </w:rPr>
        <w:t xml:space="preserve">Taking into account the historical evidence </w:t>
      </w:r>
      <w:r>
        <w:rPr>
          <w:color w:val="000000"/>
          <w:spacing w:val="-6"/>
          <w:sz w:val="18"/>
          <w:szCs w:val="18"/>
        </w:rPr>
        <w:t xml:space="preserve">of subsequent events it would appear that these verses should </w:t>
      </w:r>
      <w:r>
        <w:rPr>
          <w:color w:val="000000"/>
          <w:spacing w:val="-5"/>
          <w:sz w:val="18"/>
          <w:szCs w:val="18"/>
        </w:rPr>
        <w:t xml:space="preserve">be read in this fashion, </w:t>
      </w:r>
      <w:r>
        <w:rPr>
          <w:i/>
          <w:iCs/>
          <w:color w:val="000000"/>
          <w:spacing w:val="-5"/>
          <w:sz w:val="18"/>
          <w:szCs w:val="18"/>
        </w:rPr>
        <w:t xml:space="preserve">"And the children of Ban set up the </w:t>
      </w:r>
      <w:r>
        <w:rPr>
          <w:i/>
          <w:iCs/>
          <w:color w:val="000000"/>
          <w:spacing w:val="-2"/>
          <w:w w:val="79"/>
          <w:sz w:val="22"/>
          <w:szCs w:val="22"/>
        </w:rPr>
        <w:t xml:space="preserve">graven image: and Jonathan, the son of Gershom, the son of Moses </w:t>
      </w:r>
      <w:r>
        <w:rPr>
          <w:color w:val="000000"/>
          <w:spacing w:val="-2"/>
          <w:w w:val="79"/>
          <w:sz w:val="22"/>
          <w:szCs w:val="22"/>
        </w:rPr>
        <w:t xml:space="preserve">(not "Manasseh" as in the A.V.), </w:t>
      </w:r>
      <w:r>
        <w:rPr>
          <w:i/>
          <w:iCs/>
          <w:color w:val="000000"/>
          <w:spacing w:val="-2"/>
          <w:w w:val="79"/>
          <w:sz w:val="22"/>
          <w:szCs w:val="22"/>
        </w:rPr>
        <w:t xml:space="preserve">he and his sons were </w:t>
      </w:r>
      <w:r>
        <w:rPr>
          <w:i/>
          <w:iCs/>
          <w:color w:val="000000"/>
          <w:spacing w:val="-3"/>
          <w:w w:val="79"/>
          <w:sz w:val="22"/>
          <w:szCs w:val="22"/>
        </w:rPr>
        <w:t xml:space="preserve">priests to the tribe of Dan until the day of the captivity of </w:t>
      </w:r>
      <w:r>
        <w:rPr>
          <w:i/>
          <w:iCs/>
          <w:color w:val="000000"/>
          <w:spacing w:val="-2"/>
          <w:w w:val="79"/>
          <w:sz w:val="22"/>
          <w:szCs w:val="22"/>
        </w:rPr>
        <w:t xml:space="preserve">the ark, and they set them up Micah's graven image, which he </w:t>
      </w:r>
      <w:r>
        <w:rPr>
          <w:i/>
          <w:iCs/>
          <w:color w:val="000000"/>
          <w:spacing w:val="-4"/>
          <w:w w:val="79"/>
          <w:sz w:val="22"/>
          <w:szCs w:val="22"/>
        </w:rPr>
        <w:t xml:space="preserve">made, all the time that the ark was in the house of God in </w:t>
      </w:r>
      <w:r>
        <w:rPr>
          <w:i/>
          <w:iCs/>
          <w:color w:val="000000"/>
          <w:spacing w:val="-3"/>
          <w:w w:val="79"/>
          <w:sz w:val="22"/>
          <w:szCs w:val="22"/>
        </w:rPr>
        <w:t>Shiloh."</w:t>
      </w:r>
    </w:p>
    <w:p w14:paraId="7A502A04" w14:textId="77777777" w:rsidR="0057446B" w:rsidRDefault="0057446B">
      <w:pPr>
        <w:shd w:val="clear" w:color="auto" w:fill="FFFFFF"/>
        <w:jc w:val="both"/>
      </w:pPr>
    </w:p>
    <w:p w14:paraId="7068D642" w14:textId="77777777" w:rsidR="0057446B" w:rsidRDefault="00000000">
      <w:pPr>
        <w:shd w:val="clear" w:color="auto" w:fill="FFFFFF"/>
        <w:jc w:val="both"/>
        <w:rPr>
          <w:color w:val="000000"/>
          <w:spacing w:val="-8"/>
          <w:sz w:val="18"/>
          <w:szCs w:val="18"/>
        </w:rPr>
      </w:pPr>
      <w:r>
        <w:rPr>
          <w:color w:val="000000"/>
          <w:spacing w:val="-6"/>
          <w:sz w:val="18"/>
          <w:szCs w:val="18"/>
        </w:rPr>
        <w:t xml:space="preserve">In co-relating these facts, the evidence points to Samuel as being the author of the book of Judges: Jerusalem was still in the hands of the Jebusites, the book was evidently written </w:t>
      </w:r>
      <w:r>
        <w:rPr>
          <w:color w:val="000000"/>
          <w:spacing w:val="-7"/>
          <w:sz w:val="18"/>
          <w:szCs w:val="18"/>
        </w:rPr>
        <w:t xml:space="preserve">after the first king,' and before the days of David: It would </w:t>
      </w:r>
      <w:r>
        <w:rPr>
          <w:color w:val="000000"/>
          <w:spacing w:val="-6"/>
          <w:sz w:val="18"/>
          <w:szCs w:val="18"/>
        </w:rPr>
        <w:t xml:space="preserve">seem to have been written after the time of Samson, and just </w:t>
      </w:r>
      <w:r>
        <w:rPr>
          <w:color w:val="000000"/>
          <w:spacing w:val="-5"/>
          <w:sz w:val="18"/>
          <w:szCs w:val="18"/>
        </w:rPr>
        <w:t xml:space="preserve">prior to the captivity of the ark, the record of which is in </w:t>
      </w:r>
      <w:r>
        <w:rPr>
          <w:color w:val="000000"/>
          <w:spacing w:val="-6"/>
          <w:sz w:val="18"/>
          <w:szCs w:val="18"/>
        </w:rPr>
        <w:t xml:space="preserve">the first of Samuel chapter 4, and occurred during the days </w:t>
      </w:r>
      <w:r>
        <w:rPr>
          <w:color w:val="000000"/>
          <w:spacing w:val="-8"/>
          <w:sz w:val="18"/>
          <w:szCs w:val="18"/>
        </w:rPr>
        <w:t>of Samuel himself.</w:t>
      </w:r>
    </w:p>
    <w:p w14:paraId="00F09718" w14:textId="77777777" w:rsidR="0057446B" w:rsidRDefault="0057446B">
      <w:pPr>
        <w:shd w:val="clear" w:color="auto" w:fill="FFFFFF"/>
        <w:jc w:val="both"/>
      </w:pPr>
    </w:p>
    <w:p w14:paraId="28E1239A" w14:textId="77777777" w:rsidR="0057446B" w:rsidRDefault="00000000">
      <w:pPr>
        <w:shd w:val="clear" w:color="auto" w:fill="FFFFFF"/>
        <w:jc w:val="both"/>
        <w:rPr>
          <w:i/>
          <w:iCs/>
          <w:color w:val="000000"/>
          <w:spacing w:val="-5"/>
          <w:sz w:val="18"/>
          <w:szCs w:val="18"/>
        </w:rPr>
      </w:pPr>
      <w:r>
        <w:rPr>
          <w:i/>
          <w:iCs/>
          <w:color w:val="000000"/>
          <w:spacing w:val="-5"/>
          <w:sz w:val="18"/>
          <w:szCs w:val="18"/>
        </w:rPr>
        <w:t>The Divisions of the Book</w:t>
      </w:r>
    </w:p>
    <w:p w14:paraId="601F810B" w14:textId="77777777" w:rsidR="0057446B" w:rsidRDefault="0057446B">
      <w:pPr>
        <w:shd w:val="clear" w:color="auto" w:fill="FFFFFF"/>
        <w:jc w:val="both"/>
        <w:rPr>
          <w:color w:val="000000"/>
          <w:spacing w:val="-9"/>
          <w:sz w:val="18"/>
          <w:szCs w:val="18"/>
        </w:rPr>
      </w:pPr>
    </w:p>
    <w:p w14:paraId="33A66DE2" w14:textId="77777777" w:rsidR="0057446B" w:rsidRDefault="00000000">
      <w:pPr>
        <w:shd w:val="clear" w:color="auto" w:fill="FFFFFF"/>
        <w:jc w:val="both"/>
        <w:rPr>
          <w:color w:val="000000"/>
          <w:spacing w:val="-9"/>
          <w:sz w:val="18"/>
          <w:szCs w:val="18"/>
        </w:rPr>
      </w:pPr>
      <w:r>
        <w:rPr>
          <w:color w:val="000000"/>
          <w:spacing w:val="-9"/>
          <w:sz w:val="18"/>
          <w:szCs w:val="18"/>
        </w:rPr>
        <w:t>There are three main divisions of Judges:</w:t>
      </w:r>
    </w:p>
    <w:p w14:paraId="12D24208" w14:textId="77777777" w:rsidR="0057446B" w:rsidRDefault="00000000">
      <w:pPr>
        <w:shd w:val="clear" w:color="auto" w:fill="FFFFFF"/>
        <w:jc w:val="both"/>
        <w:rPr>
          <w:color w:val="000000"/>
          <w:spacing w:val="-7"/>
          <w:sz w:val="18"/>
          <w:szCs w:val="18"/>
        </w:rPr>
      </w:pPr>
      <w:r>
        <w:rPr>
          <w:color w:val="000000"/>
          <w:spacing w:val="-7"/>
          <w:sz w:val="18"/>
          <w:szCs w:val="18"/>
        </w:rPr>
        <w:t>Section 1: Chapter 1:1 - 3:6</w:t>
      </w:r>
    </w:p>
    <w:p w14:paraId="273BF8F6" w14:textId="77777777" w:rsidR="0057446B" w:rsidRDefault="00000000">
      <w:pPr>
        <w:shd w:val="clear" w:color="auto" w:fill="FFFFFF"/>
        <w:jc w:val="both"/>
        <w:rPr>
          <w:color w:val="000000"/>
          <w:spacing w:val="-12"/>
          <w:sz w:val="18"/>
          <w:szCs w:val="18"/>
        </w:rPr>
      </w:pPr>
      <w:r>
        <w:rPr>
          <w:color w:val="000000"/>
          <w:spacing w:val="-6"/>
          <w:sz w:val="18"/>
          <w:szCs w:val="18"/>
        </w:rPr>
        <w:t xml:space="preserve">The failure of Israel to </w:t>
      </w:r>
      <w:r>
        <w:rPr>
          <w:color w:val="000000"/>
          <w:spacing w:val="-8"/>
          <w:sz w:val="18"/>
          <w:szCs w:val="18"/>
        </w:rPr>
        <w:t>consolidate their inherit</w:t>
      </w:r>
      <w:r>
        <w:rPr>
          <w:color w:val="000000"/>
          <w:spacing w:val="-8"/>
          <w:sz w:val="18"/>
          <w:szCs w:val="18"/>
        </w:rPr>
        <w:softHyphen/>
      </w:r>
      <w:r>
        <w:rPr>
          <w:color w:val="000000"/>
          <w:spacing w:val="-12"/>
          <w:sz w:val="18"/>
          <w:szCs w:val="18"/>
        </w:rPr>
        <w:t>ance.</w:t>
      </w:r>
    </w:p>
    <w:p w14:paraId="42CAB6DB" w14:textId="77777777" w:rsidR="0057446B" w:rsidRDefault="00000000">
      <w:pPr>
        <w:shd w:val="clear" w:color="auto" w:fill="FFFFFF"/>
        <w:jc w:val="both"/>
        <w:rPr>
          <w:color w:val="000000"/>
          <w:spacing w:val="-8"/>
          <w:sz w:val="18"/>
          <w:szCs w:val="18"/>
        </w:rPr>
      </w:pPr>
      <w:r>
        <w:rPr>
          <w:color w:val="000000"/>
          <w:spacing w:val="-8"/>
          <w:sz w:val="18"/>
          <w:szCs w:val="18"/>
        </w:rPr>
        <w:t>Section 2: Chapter 3:7 - 16</w:t>
      </w:r>
    </w:p>
    <w:p w14:paraId="75D5BFF4" w14:textId="77777777" w:rsidR="0057446B" w:rsidRDefault="00000000">
      <w:pPr>
        <w:shd w:val="clear" w:color="auto" w:fill="FFFFFF"/>
        <w:jc w:val="both"/>
        <w:rPr>
          <w:color w:val="000000"/>
          <w:spacing w:val="-16"/>
          <w:sz w:val="18"/>
          <w:szCs w:val="18"/>
        </w:rPr>
      </w:pPr>
      <w:r>
        <w:rPr>
          <w:color w:val="000000"/>
          <w:spacing w:val="-7"/>
          <w:sz w:val="18"/>
          <w:szCs w:val="18"/>
        </w:rPr>
        <w:t>History of the twelve jud</w:t>
      </w:r>
      <w:r>
        <w:rPr>
          <w:color w:val="000000"/>
          <w:spacing w:val="-7"/>
          <w:sz w:val="18"/>
          <w:szCs w:val="18"/>
        </w:rPr>
        <w:softHyphen/>
      </w:r>
      <w:r>
        <w:rPr>
          <w:color w:val="000000"/>
          <w:spacing w:val="-16"/>
          <w:sz w:val="18"/>
          <w:szCs w:val="18"/>
        </w:rPr>
        <w:t>ges.</w:t>
      </w:r>
    </w:p>
    <w:p w14:paraId="2431F006" w14:textId="77777777" w:rsidR="0057446B" w:rsidRDefault="00000000">
      <w:pPr>
        <w:shd w:val="clear" w:color="auto" w:fill="FFFFFF"/>
        <w:jc w:val="both"/>
        <w:rPr>
          <w:color w:val="000000"/>
          <w:spacing w:val="-4"/>
          <w:sz w:val="18"/>
          <w:szCs w:val="18"/>
        </w:rPr>
      </w:pPr>
      <w:r>
        <w:rPr>
          <w:color w:val="000000"/>
          <w:spacing w:val="-4"/>
          <w:sz w:val="18"/>
          <w:szCs w:val="18"/>
        </w:rPr>
        <w:t>Section 3: Chapter 17 - 21     Two appendices to the Book</w:t>
      </w:r>
    </w:p>
    <w:p w14:paraId="2AD1DDBD" w14:textId="77777777" w:rsidR="0057446B" w:rsidRDefault="0057446B">
      <w:pPr>
        <w:shd w:val="clear" w:color="auto" w:fill="FFFFFF"/>
        <w:jc w:val="both"/>
        <w:rPr>
          <w:i/>
          <w:iCs/>
          <w:color w:val="000000"/>
          <w:spacing w:val="-5"/>
          <w:sz w:val="18"/>
          <w:szCs w:val="18"/>
        </w:rPr>
      </w:pPr>
    </w:p>
    <w:p w14:paraId="5034610B" w14:textId="77777777" w:rsidR="0057446B" w:rsidRDefault="00000000">
      <w:pPr>
        <w:shd w:val="clear" w:color="auto" w:fill="FFFFFF"/>
        <w:jc w:val="both"/>
        <w:rPr>
          <w:i/>
          <w:iCs/>
          <w:color w:val="000000"/>
          <w:spacing w:val="-5"/>
          <w:sz w:val="18"/>
          <w:szCs w:val="18"/>
        </w:rPr>
      </w:pPr>
      <w:r>
        <w:rPr>
          <w:i/>
          <w:iCs/>
          <w:color w:val="000000"/>
          <w:spacing w:val="-5"/>
          <w:sz w:val="18"/>
          <w:szCs w:val="18"/>
        </w:rPr>
        <w:t>Appendix 1 - Chapters 17 and 18 - Corruption of Doctrine</w:t>
      </w:r>
    </w:p>
    <w:p w14:paraId="047BC47B" w14:textId="77777777" w:rsidR="0057446B" w:rsidRDefault="00000000">
      <w:pPr>
        <w:shd w:val="clear" w:color="auto" w:fill="FFFFFF"/>
        <w:tabs>
          <w:tab w:val="left" w:pos="658"/>
        </w:tabs>
        <w:jc w:val="both"/>
        <w:rPr>
          <w:color w:val="000000"/>
          <w:spacing w:val="-10"/>
          <w:sz w:val="18"/>
          <w:szCs w:val="18"/>
        </w:rPr>
      </w:pPr>
      <w:r>
        <w:rPr>
          <w:color w:val="000000"/>
          <w:spacing w:val="-30"/>
          <w:sz w:val="18"/>
          <w:szCs w:val="18"/>
        </w:rPr>
        <w:t>1.</w:t>
      </w:r>
      <w:r>
        <w:rPr>
          <w:color w:val="000000"/>
          <w:sz w:val="18"/>
          <w:szCs w:val="18"/>
        </w:rPr>
        <w:tab/>
      </w:r>
      <w:r>
        <w:rPr>
          <w:color w:val="000000"/>
          <w:spacing w:val="-10"/>
          <w:sz w:val="18"/>
          <w:szCs w:val="18"/>
        </w:rPr>
        <w:t>Includes:</w:t>
      </w:r>
    </w:p>
    <w:p w14:paraId="1B2D623A" w14:textId="77777777" w:rsidR="0057446B" w:rsidRDefault="00000000">
      <w:pPr>
        <w:shd w:val="clear" w:color="auto" w:fill="FFFFFF"/>
        <w:jc w:val="both"/>
        <w:rPr>
          <w:color w:val="000000"/>
          <w:spacing w:val="-6"/>
          <w:sz w:val="18"/>
          <w:szCs w:val="18"/>
        </w:rPr>
      </w:pPr>
      <w:r>
        <w:rPr>
          <w:color w:val="000000"/>
          <w:spacing w:val="-6"/>
          <w:sz w:val="18"/>
          <w:szCs w:val="18"/>
        </w:rPr>
        <w:t>The story of Micah the petty thief, a man of Ephraim who set up a false worship in his home and hired a Levite to be his priest.  Judges 17.</w:t>
      </w:r>
    </w:p>
    <w:p w14:paraId="371DFFBF" w14:textId="77777777" w:rsidR="0057446B" w:rsidRDefault="0057446B">
      <w:pPr>
        <w:shd w:val="clear" w:color="auto" w:fill="FFFFFF"/>
        <w:jc w:val="both"/>
      </w:pPr>
    </w:p>
    <w:p w14:paraId="14E91077" w14:textId="77777777" w:rsidR="0057446B" w:rsidRDefault="00000000">
      <w:pPr>
        <w:shd w:val="clear" w:color="auto" w:fill="FFFFFF"/>
        <w:tabs>
          <w:tab w:val="left" w:pos="605"/>
        </w:tabs>
        <w:jc w:val="both"/>
        <w:rPr>
          <w:color w:val="000000"/>
          <w:spacing w:val="-6"/>
          <w:sz w:val="18"/>
          <w:szCs w:val="18"/>
        </w:rPr>
      </w:pPr>
      <w:r>
        <w:rPr>
          <w:color w:val="000000"/>
          <w:spacing w:val="-27"/>
          <w:sz w:val="18"/>
          <w:szCs w:val="18"/>
        </w:rPr>
        <w:t>2.</w:t>
      </w:r>
      <w:r>
        <w:rPr>
          <w:color w:val="000000"/>
          <w:sz w:val="18"/>
          <w:szCs w:val="18"/>
        </w:rPr>
        <w:tab/>
      </w:r>
      <w:r>
        <w:rPr>
          <w:color w:val="000000"/>
          <w:spacing w:val="-5"/>
          <w:sz w:val="18"/>
          <w:szCs w:val="18"/>
        </w:rPr>
        <w:t>The history of the tribe of Dan, who having failed to take their inheritance from the Philistines who were settled on the Maritime Plain, now turned inland seeking another region to settle their tribe.  In their journey-</w:t>
      </w:r>
      <w:proofErr w:type="spellStart"/>
      <w:r>
        <w:rPr>
          <w:color w:val="000000"/>
          <w:spacing w:val="-6"/>
          <w:sz w:val="18"/>
          <w:szCs w:val="18"/>
        </w:rPr>
        <w:t>ings</w:t>
      </w:r>
      <w:proofErr w:type="spellEnd"/>
      <w:r>
        <w:rPr>
          <w:color w:val="000000"/>
          <w:spacing w:val="-6"/>
          <w:sz w:val="18"/>
          <w:szCs w:val="18"/>
        </w:rPr>
        <w:t xml:space="preserve"> they passed by Micah's home, persuaded the Levite to </w:t>
      </w:r>
      <w:r>
        <w:rPr>
          <w:color w:val="000000"/>
          <w:spacing w:val="-5"/>
          <w:sz w:val="18"/>
          <w:szCs w:val="18"/>
        </w:rPr>
        <w:t>leave Micah and to go with them and from then they trav</w:t>
      </w:r>
      <w:r>
        <w:rPr>
          <w:color w:val="000000"/>
          <w:spacing w:val="-5"/>
          <w:sz w:val="18"/>
          <w:szCs w:val="18"/>
        </w:rPr>
        <w:softHyphen/>
        <w:t>elled northwards where they settled down in a new inher</w:t>
      </w:r>
      <w:r>
        <w:rPr>
          <w:color w:val="000000"/>
          <w:spacing w:val="-5"/>
          <w:sz w:val="18"/>
          <w:szCs w:val="18"/>
        </w:rPr>
        <w:softHyphen/>
      </w:r>
      <w:r>
        <w:rPr>
          <w:color w:val="000000"/>
          <w:spacing w:val="-6"/>
          <w:sz w:val="18"/>
          <w:szCs w:val="18"/>
        </w:rPr>
        <w:t>itance adopting the Levite's apostate religion and estab</w:t>
      </w:r>
      <w:r>
        <w:rPr>
          <w:color w:val="000000"/>
          <w:spacing w:val="-6"/>
          <w:sz w:val="18"/>
          <w:szCs w:val="18"/>
        </w:rPr>
        <w:softHyphen/>
        <w:t>lishing it in the north of Israel.  Judges 18.</w:t>
      </w:r>
    </w:p>
    <w:p w14:paraId="4C29630C" w14:textId="77777777" w:rsidR="0057446B" w:rsidRDefault="0057446B">
      <w:pPr>
        <w:shd w:val="clear" w:color="auto" w:fill="FFFFFF"/>
        <w:jc w:val="both"/>
        <w:rPr>
          <w:i/>
          <w:iCs/>
          <w:color w:val="000000"/>
          <w:spacing w:val="-5"/>
          <w:sz w:val="18"/>
          <w:szCs w:val="18"/>
        </w:rPr>
      </w:pPr>
    </w:p>
    <w:p w14:paraId="6AC99794" w14:textId="77777777" w:rsidR="0057446B" w:rsidRDefault="00000000">
      <w:pPr>
        <w:shd w:val="clear" w:color="auto" w:fill="FFFFFF"/>
        <w:jc w:val="both"/>
        <w:rPr>
          <w:i/>
          <w:iCs/>
          <w:color w:val="000000"/>
          <w:spacing w:val="-5"/>
          <w:sz w:val="18"/>
          <w:szCs w:val="18"/>
        </w:rPr>
      </w:pPr>
      <w:r>
        <w:rPr>
          <w:i/>
          <w:iCs/>
          <w:color w:val="000000"/>
          <w:spacing w:val="-5"/>
          <w:sz w:val="18"/>
          <w:szCs w:val="18"/>
        </w:rPr>
        <w:t xml:space="preserve">Appendix 11 - Chapters 19 and 20 </w:t>
      </w:r>
      <w:r>
        <w:rPr>
          <w:color w:val="000000"/>
          <w:spacing w:val="-5"/>
          <w:sz w:val="18"/>
          <w:szCs w:val="18"/>
        </w:rPr>
        <w:t xml:space="preserve">- </w:t>
      </w:r>
      <w:r>
        <w:rPr>
          <w:i/>
          <w:iCs/>
          <w:color w:val="000000"/>
          <w:spacing w:val="-5"/>
          <w:sz w:val="18"/>
          <w:szCs w:val="18"/>
        </w:rPr>
        <w:t>Corruption of Practice</w:t>
      </w:r>
    </w:p>
    <w:p w14:paraId="52C8E8E6" w14:textId="77777777" w:rsidR="0057446B" w:rsidRDefault="0057446B">
      <w:pPr>
        <w:numPr>
          <w:ilvl w:val="0"/>
          <w:numId w:val="1"/>
        </w:numPr>
        <w:shd w:val="clear" w:color="auto" w:fill="FFFFFF"/>
        <w:tabs>
          <w:tab w:val="left" w:pos="557"/>
        </w:tabs>
        <w:ind w:left="0" w:hanging="499"/>
        <w:jc w:val="both"/>
        <w:rPr>
          <w:color w:val="000000"/>
          <w:spacing w:val="-26"/>
          <w:sz w:val="18"/>
          <w:szCs w:val="18"/>
        </w:rPr>
      </w:pPr>
    </w:p>
    <w:p w14:paraId="009B9B32" w14:textId="77777777" w:rsidR="0057446B" w:rsidRDefault="00000000">
      <w:pPr>
        <w:numPr>
          <w:ilvl w:val="0"/>
          <w:numId w:val="1"/>
        </w:numPr>
        <w:shd w:val="clear" w:color="auto" w:fill="FFFFFF"/>
        <w:tabs>
          <w:tab w:val="left" w:pos="557"/>
        </w:tabs>
        <w:ind w:left="0" w:hanging="499"/>
        <w:jc w:val="both"/>
        <w:rPr>
          <w:color w:val="000000"/>
          <w:spacing w:val="-7"/>
          <w:sz w:val="18"/>
          <w:szCs w:val="18"/>
        </w:rPr>
      </w:pPr>
      <w:r>
        <w:rPr>
          <w:color w:val="000000"/>
          <w:spacing w:val="-6"/>
          <w:sz w:val="18"/>
          <w:szCs w:val="18"/>
        </w:rPr>
        <w:t xml:space="preserve">1. </w:t>
      </w:r>
      <w:proofErr w:type="gramStart"/>
      <w:r>
        <w:rPr>
          <w:color w:val="000000"/>
          <w:spacing w:val="-6"/>
          <w:sz w:val="18"/>
          <w:szCs w:val="18"/>
        </w:rPr>
        <w:t>This deals</w:t>
      </w:r>
      <w:proofErr w:type="gramEnd"/>
      <w:r>
        <w:rPr>
          <w:color w:val="000000"/>
          <w:spacing w:val="-6"/>
          <w:sz w:val="18"/>
          <w:szCs w:val="18"/>
        </w:rPr>
        <w:t xml:space="preserve"> with the outrage of the Levite's concubine by </w:t>
      </w:r>
      <w:r>
        <w:rPr>
          <w:color w:val="000000"/>
          <w:spacing w:val="-5"/>
          <w:sz w:val="18"/>
          <w:szCs w:val="18"/>
        </w:rPr>
        <w:t xml:space="preserve">the man of Gibeah.  The incident illustrates the moral </w:t>
      </w:r>
      <w:r>
        <w:rPr>
          <w:color w:val="000000"/>
          <w:spacing w:val="-7"/>
          <w:sz w:val="18"/>
          <w:szCs w:val="18"/>
        </w:rPr>
        <w:t>decline amongst the people of Israel (Judges 19 and 20).</w:t>
      </w:r>
    </w:p>
    <w:p w14:paraId="6C9D8642" w14:textId="77777777" w:rsidR="0057446B" w:rsidRDefault="0057446B">
      <w:pPr>
        <w:numPr>
          <w:ilvl w:val="0"/>
          <w:numId w:val="1"/>
        </w:numPr>
        <w:shd w:val="clear" w:color="auto" w:fill="FFFFFF"/>
        <w:tabs>
          <w:tab w:val="left" w:pos="557"/>
        </w:tabs>
        <w:ind w:left="0" w:hanging="499"/>
        <w:jc w:val="both"/>
        <w:rPr>
          <w:color w:val="000000"/>
          <w:spacing w:val="-30"/>
          <w:sz w:val="18"/>
          <w:szCs w:val="18"/>
        </w:rPr>
      </w:pPr>
    </w:p>
    <w:p w14:paraId="72347B8D" w14:textId="77777777" w:rsidR="0057446B" w:rsidRDefault="00000000">
      <w:pPr>
        <w:numPr>
          <w:ilvl w:val="0"/>
          <w:numId w:val="1"/>
        </w:numPr>
        <w:shd w:val="clear" w:color="auto" w:fill="FFFFFF"/>
        <w:tabs>
          <w:tab w:val="left" w:pos="557"/>
        </w:tabs>
        <w:ind w:left="0" w:hanging="499"/>
        <w:jc w:val="both"/>
        <w:rPr>
          <w:color w:val="000000"/>
          <w:spacing w:val="-6"/>
          <w:sz w:val="18"/>
          <w:szCs w:val="18"/>
        </w:rPr>
      </w:pPr>
      <w:r>
        <w:rPr>
          <w:color w:val="000000"/>
          <w:spacing w:val="-6"/>
          <w:sz w:val="18"/>
          <w:szCs w:val="18"/>
        </w:rPr>
        <w:t xml:space="preserve">2. The virtual extermination of the tribe of Benjamin as a </w:t>
      </w:r>
      <w:r>
        <w:rPr>
          <w:color w:val="000000"/>
          <w:spacing w:val="-5"/>
          <w:sz w:val="18"/>
          <w:szCs w:val="18"/>
        </w:rPr>
        <w:t xml:space="preserve">form of punishment against the men of Gibeah and the </w:t>
      </w:r>
      <w:r>
        <w:rPr>
          <w:color w:val="000000"/>
          <w:spacing w:val="-6"/>
          <w:sz w:val="18"/>
          <w:szCs w:val="18"/>
        </w:rPr>
        <w:t>restoration of that depleted tribe (Judges 21).</w:t>
      </w:r>
    </w:p>
    <w:p w14:paraId="6274B30D" w14:textId="77777777" w:rsidR="0057446B" w:rsidRDefault="0057446B">
      <w:pPr>
        <w:numPr>
          <w:ilvl w:val="0"/>
          <w:numId w:val="1"/>
        </w:numPr>
        <w:shd w:val="clear" w:color="auto" w:fill="FFFFFF"/>
        <w:tabs>
          <w:tab w:val="left" w:pos="557"/>
        </w:tabs>
        <w:ind w:left="0" w:hanging="499"/>
        <w:jc w:val="both"/>
        <w:rPr>
          <w:color w:val="000000"/>
          <w:spacing w:val="-30"/>
          <w:sz w:val="18"/>
          <w:szCs w:val="18"/>
        </w:rPr>
      </w:pPr>
    </w:p>
    <w:p w14:paraId="3205EA0B" w14:textId="77777777" w:rsidR="0057446B" w:rsidRDefault="00000000">
      <w:pPr>
        <w:shd w:val="clear" w:color="auto" w:fill="FFFFFF"/>
        <w:jc w:val="both"/>
        <w:rPr>
          <w:color w:val="000000"/>
          <w:spacing w:val="-6"/>
          <w:sz w:val="18"/>
          <w:szCs w:val="18"/>
        </w:rPr>
      </w:pPr>
      <w:r>
        <w:rPr>
          <w:color w:val="000000"/>
          <w:spacing w:val="-5"/>
          <w:sz w:val="18"/>
          <w:szCs w:val="18"/>
        </w:rPr>
        <w:t xml:space="preserve">These incidents recorded in the last four chapters of Judges </w:t>
      </w:r>
      <w:r>
        <w:rPr>
          <w:color w:val="000000"/>
          <w:spacing w:val="-6"/>
          <w:sz w:val="18"/>
          <w:szCs w:val="18"/>
        </w:rPr>
        <w:t>evidently took place early in the history of the book, probably in the days of Othniel, for the following reasons:</w:t>
      </w:r>
    </w:p>
    <w:p w14:paraId="27F06630" w14:textId="77777777" w:rsidR="0057446B" w:rsidRDefault="0057446B">
      <w:pPr>
        <w:shd w:val="clear" w:color="auto" w:fill="FFFFFF"/>
        <w:jc w:val="both"/>
      </w:pPr>
    </w:p>
    <w:p w14:paraId="4C8D1023" w14:textId="77777777" w:rsidR="0057446B" w:rsidRDefault="00000000">
      <w:pPr>
        <w:numPr>
          <w:ilvl w:val="0"/>
          <w:numId w:val="2"/>
        </w:numPr>
        <w:shd w:val="clear" w:color="auto" w:fill="FFFFFF"/>
        <w:tabs>
          <w:tab w:val="left" w:pos="494"/>
        </w:tabs>
        <w:ind w:left="0" w:hanging="494"/>
        <w:jc w:val="both"/>
        <w:rPr>
          <w:color w:val="000000"/>
          <w:spacing w:val="-6"/>
          <w:sz w:val="18"/>
          <w:szCs w:val="18"/>
        </w:rPr>
      </w:pPr>
      <w:r>
        <w:rPr>
          <w:color w:val="000000"/>
          <w:spacing w:val="-5"/>
          <w:sz w:val="18"/>
          <w:szCs w:val="18"/>
        </w:rPr>
        <w:t xml:space="preserve">1. In Judges 19:1, we have the phrase, </w:t>
      </w:r>
      <w:r>
        <w:rPr>
          <w:i/>
          <w:iCs/>
          <w:color w:val="000000"/>
          <w:spacing w:val="-5"/>
          <w:sz w:val="18"/>
          <w:szCs w:val="18"/>
        </w:rPr>
        <w:t xml:space="preserve">"It came to pass in </w:t>
      </w:r>
      <w:r>
        <w:rPr>
          <w:i/>
          <w:iCs/>
          <w:color w:val="000000"/>
          <w:spacing w:val="-6"/>
          <w:sz w:val="18"/>
          <w:szCs w:val="18"/>
        </w:rPr>
        <w:t xml:space="preserve">those days" </w:t>
      </w:r>
      <w:r>
        <w:rPr>
          <w:color w:val="000000"/>
          <w:spacing w:val="-6"/>
          <w:sz w:val="18"/>
          <w:szCs w:val="18"/>
        </w:rPr>
        <w:t>which connects the two appendices so that both stories relate to the same period of history.</w:t>
      </w:r>
    </w:p>
    <w:p w14:paraId="5AB0DA3E" w14:textId="77777777" w:rsidR="0057446B" w:rsidRDefault="0057446B">
      <w:pPr>
        <w:numPr>
          <w:ilvl w:val="0"/>
          <w:numId w:val="2"/>
        </w:numPr>
        <w:shd w:val="clear" w:color="auto" w:fill="FFFFFF"/>
        <w:tabs>
          <w:tab w:val="left" w:pos="494"/>
        </w:tabs>
        <w:ind w:left="0" w:hanging="494"/>
        <w:jc w:val="both"/>
        <w:rPr>
          <w:color w:val="000000"/>
          <w:spacing w:val="-30"/>
          <w:sz w:val="18"/>
          <w:szCs w:val="18"/>
        </w:rPr>
      </w:pPr>
    </w:p>
    <w:p w14:paraId="4DB159F5" w14:textId="77777777" w:rsidR="0057446B" w:rsidRDefault="00000000">
      <w:pPr>
        <w:numPr>
          <w:ilvl w:val="0"/>
          <w:numId w:val="2"/>
        </w:numPr>
        <w:shd w:val="clear" w:color="auto" w:fill="FFFFFF"/>
        <w:tabs>
          <w:tab w:val="left" w:pos="494"/>
        </w:tabs>
        <w:ind w:left="0" w:hanging="494"/>
        <w:jc w:val="both"/>
        <w:rPr>
          <w:color w:val="000000"/>
          <w:spacing w:val="-7"/>
          <w:sz w:val="18"/>
          <w:szCs w:val="18"/>
        </w:rPr>
      </w:pPr>
      <w:r>
        <w:rPr>
          <w:color w:val="000000"/>
          <w:spacing w:val="-6"/>
          <w:sz w:val="18"/>
          <w:szCs w:val="18"/>
        </w:rPr>
        <w:t>2. In the second appendix, Dan was already established in the north (Judges 20:1).  Their establishment there is record</w:t>
      </w:r>
      <w:r>
        <w:rPr>
          <w:color w:val="000000"/>
          <w:spacing w:val="-6"/>
          <w:sz w:val="18"/>
          <w:szCs w:val="18"/>
        </w:rPr>
        <w:softHyphen/>
      </w:r>
      <w:r>
        <w:rPr>
          <w:color w:val="000000"/>
          <w:spacing w:val="-7"/>
          <w:sz w:val="18"/>
          <w:szCs w:val="18"/>
        </w:rPr>
        <w:t>ed in Judges 18:29.</w:t>
      </w:r>
    </w:p>
    <w:p w14:paraId="27D4F940" w14:textId="77777777" w:rsidR="0057446B" w:rsidRDefault="0057446B">
      <w:pPr>
        <w:shd w:val="clear" w:color="auto" w:fill="FFFFFF"/>
        <w:jc w:val="both"/>
      </w:pPr>
    </w:p>
    <w:p w14:paraId="306ADFA5" w14:textId="77777777" w:rsidR="0057446B" w:rsidRDefault="00000000">
      <w:pPr>
        <w:shd w:val="clear" w:color="auto" w:fill="FFFFFF"/>
        <w:jc w:val="both"/>
        <w:rPr>
          <w:color w:val="000000"/>
          <w:spacing w:val="-8"/>
          <w:sz w:val="18"/>
          <w:szCs w:val="18"/>
        </w:rPr>
      </w:pPr>
      <w:r>
        <w:rPr>
          <w:color w:val="000000"/>
          <w:spacing w:val="-5"/>
          <w:sz w:val="18"/>
          <w:szCs w:val="18"/>
        </w:rPr>
        <w:t xml:space="preserve">3. In the second appendix, we have mention of Phinehas the son of Eleazar (Judges 20:28), who was a prominent figure during the wilderness wanderings of Israel prior to their entrance into the land.  He it was who was instrumental in overthrowing </w:t>
      </w:r>
      <w:proofErr w:type="spellStart"/>
      <w:r>
        <w:rPr>
          <w:color w:val="000000"/>
          <w:spacing w:val="-5"/>
          <w:sz w:val="18"/>
          <w:szCs w:val="18"/>
        </w:rPr>
        <w:t>Baalamite</w:t>
      </w:r>
      <w:proofErr w:type="spellEnd"/>
      <w:r>
        <w:rPr>
          <w:color w:val="000000"/>
          <w:spacing w:val="-5"/>
          <w:sz w:val="18"/>
          <w:szCs w:val="18"/>
        </w:rPr>
        <w:t xml:space="preserve"> influence in Israel. (Numbers 25:7-8) and in the hostilities that arose soon after the settlement of the tribes, he again is prominent in the </w:t>
      </w:r>
      <w:r>
        <w:rPr>
          <w:color w:val="000000"/>
          <w:spacing w:val="-6"/>
          <w:sz w:val="18"/>
          <w:szCs w:val="18"/>
        </w:rPr>
        <w:t xml:space="preserve">reconciliation which took place at that time (Joshua 22: </w:t>
      </w:r>
      <w:r>
        <w:rPr>
          <w:color w:val="000000"/>
          <w:spacing w:val="-5"/>
          <w:sz w:val="18"/>
          <w:szCs w:val="18"/>
        </w:rPr>
        <w:t xml:space="preserve">13-14).  In reviewing these facts, it will be appreciated that Phinehas must have been in the first generation that </w:t>
      </w:r>
      <w:proofErr w:type="gramStart"/>
      <w:r>
        <w:rPr>
          <w:color w:val="000000"/>
          <w:spacing w:val="-6"/>
          <w:sz w:val="18"/>
          <w:szCs w:val="18"/>
        </w:rPr>
        <w:t>entered into</w:t>
      </w:r>
      <w:proofErr w:type="gramEnd"/>
      <w:r>
        <w:rPr>
          <w:color w:val="000000"/>
          <w:spacing w:val="-6"/>
          <w:sz w:val="18"/>
          <w:szCs w:val="18"/>
        </w:rPr>
        <w:t xml:space="preserve"> the Promised Land, and that if he is mentioned </w:t>
      </w:r>
      <w:r>
        <w:rPr>
          <w:color w:val="000000"/>
          <w:spacing w:val="-5"/>
          <w:sz w:val="18"/>
          <w:szCs w:val="18"/>
        </w:rPr>
        <w:t xml:space="preserve">in the second appendix of the Book of Judges, which in point of time precedes the first, it will be obvious that both appendices relate to the earliest history of the time </w:t>
      </w:r>
      <w:r>
        <w:rPr>
          <w:color w:val="000000"/>
          <w:spacing w:val="-8"/>
          <w:sz w:val="18"/>
          <w:szCs w:val="18"/>
        </w:rPr>
        <w:t>of the Judges.</w:t>
      </w:r>
    </w:p>
    <w:p w14:paraId="0F129D27" w14:textId="77777777" w:rsidR="0057446B" w:rsidRDefault="0057446B">
      <w:pPr>
        <w:pStyle w:val="ListParagraph"/>
        <w:rPr>
          <w:color w:val="000000"/>
          <w:spacing w:val="-8"/>
          <w:sz w:val="18"/>
          <w:szCs w:val="18"/>
        </w:rPr>
      </w:pPr>
    </w:p>
    <w:p w14:paraId="58239D56" w14:textId="77777777" w:rsidR="0057446B" w:rsidRDefault="0057446B">
      <w:pPr>
        <w:shd w:val="clear" w:color="auto" w:fill="FFFFFF"/>
        <w:jc w:val="both"/>
        <w:rPr>
          <w:color w:val="000000"/>
          <w:spacing w:val="-8"/>
          <w:sz w:val="18"/>
          <w:szCs w:val="18"/>
        </w:rPr>
      </w:pPr>
    </w:p>
    <w:p w14:paraId="6957C09C" w14:textId="77777777" w:rsidR="0057446B" w:rsidRDefault="00000000">
      <w:pPr>
        <w:shd w:val="clear" w:color="auto" w:fill="FFFFFF"/>
        <w:jc w:val="both"/>
        <w:rPr>
          <w:color w:val="000000"/>
          <w:spacing w:val="-21"/>
          <w:w w:val="86"/>
          <w:sz w:val="46"/>
          <w:szCs w:val="46"/>
        </w:rPr>
      </w:pPr>
      <w:r>
        <w:rPr>
          <w:color w:val="000000"/>
          <w:spacing w:val="-21"/>
          <w:w w:val="86"/>
          <w:sz w:val="46"/>
          <w:szCs w:val="46"/>
        </w:rPr>
        <w:t>OUTLINE OF THE JUDGES</w:t>
      </w:r>
    </w:p>
    <w:p w14:paraId="66850EBD" w14:textId="77777777" w:rsidR="0057446B" w:rsidRDefault="0057446B">
      <w:pPr>
        <w:shd w:val="clear" w:color="auto" w:fill="FFFFFF"/>
        <w:jc w:val="both"/>
        <w:rPr>
          <w:color w:val="000000"/>
          <w:spacing w:val="-8"/>
          <w:sz w:val="18"/>
          <w:szCs w:val="18"/>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283"/>
        <w:gridCol w:w="2597"/>
        <w:gridCol w:w="1972"/>
        <w:gridCol w:w="2390"/>
      </w:tblGrid>
      <w:tr w:rsidR="0057446B" w14:paraId="5254A505" w14:textId="77777777">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936259" w14:textId="77777777" w:rsidR="0057446B" w:rsidRDefault="00000000">
            <w:pPr>
              <w:jc w:val="both"/>
              <w:rPr>
                <w:color w:val="000000"/>
                <w:spacing w:val="-8"/>
                <w:sz w:val="18"/>
                <w:szCs w:val="18"/>
              </w:rPr>
            </w:pPr>
            <w:r>
              <w:rPr>
                <w:color w:val="000000"/>
                <w:spacing w:val="-8"/>
                <w:sz w:val="18"/>
                <w:szCs w:val="18"/>
              </w:rPr>
              <w:t>JUDGE AND TRIBE</w:t>
            </w:r>
          </w:p>
        </w:tc>
        <w:tc>
          <w:tcPr>
            <w:tcW w:w="44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30A335" w14:textId="77777777" w:rsidR="0057446B" w:rsidRDefault="00000000">
            <w:pPr>
              <w:jc w:val="both"/>
              <w:rPr>
                <w:color w:val="000000"/>
                <w:spacing w:val="-8"/>
                <w:sz w:val="18"/>
                <w:szCs w:val="18"/>
              </w:rPr>
            </w:pPr>
            <w:r>
              <w:rPr>
                <w:color w:val="000000"/>
                <w:spacing w:val="-8"/>
                <w:sz w:val="18"/>
                <w:szCs w:val="18"/>
              </w:rPr>
              <w:t>MEANING OF NAME:</w:t>
            </w:r>
          </w:p>
        </w:tc>
        <w:tc>
          <w:tcPr>
            <w:tcW w:w="37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F20EE8" w14:textId="77777777" w:rsidR="0057446B" w:rsidRDefault="00000000">
            <w:pPr>
              <w:shd w:val="clear" w:color="auto" w:fill="FFFFFF"/>
              <w:ind w:hanging="197"/>
              <w:jc w:val="both"/>
            </w:pPr>
            <w:r>
              <w:t xml:space="preserve">  REF.</w:t>
            </w:r>
          </w:p>
        </w:tc>
        <w:tc>
          <w:tcPr>
            <w:tcW w:w="41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32AE47" w14:textId="77777777" w:rsidR="0057446B" w:rsidRDefault="00000000">
            <w:pPr>
              <w:shd w:val="clear" w:color="auto" w:fill="FFFFFF"/>
              <w:ind w:hanging="197"/>
              <w:jc w:val="both"/>
            </w:pPr>
            <w:r>
              <w:rPr>
                <w:color w:val="000000"/>
                <w:spacing w:val="-8"/>
                <w:sz w:val="18"/>
                <w:szCs w:val="18"/>
              </w:rPr>
              <w:t xml:space="preserve">T THE ADVERSARY </w:t>
            </w:r>
            <w:r>
              <w:rPr>
                <w:color w:val="000000"/>
                <w:spacing w:val="-6"/>
                <w:sz w:val="18"/>
                <w:szCs w:val="18"/>
              </w:rPr>
              <w:t>OF ISRAEL</w:t>
            </w:r>
            <w:r>
              <w:t xml:space="preserve"> </w:t>
            </w:r>
          </w:p>
        </w:tc>
      </w:tr>
      <w:tr w:rsidR="0057446B" w14:paraId="5DE84339" w14:textId="77777777">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4B98BF" w14:textId="77777777" w:rsidR="0057446B" w:rsidRDefault="00000000">
            <w:pPr>
              <w:jc w:val="both"/>
              <w:rPr>
                <w:color w:val="000000"/>
                <w:spacing w:val="-9"/>
                <w:sz w:val="18"/>
                <w:szCs w:val="18"/>
              </w:rPr>
            </w:pPr>
            <w:r>
              <w:rPr>
                <w:color w:val="000000"/>
                <w:spacing w:val="-9"/>
                <w:sz w:val="18"/>
                <w:szCs w:val="18"/>
              </w:rPr>
              <w:t>Othniel (Judah)</w:t>
            </w:r>
          </w:p>
        </w:tc>
        <w:tc>
          <w:tcPr>
            <w:tcW w:w="44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2F8864" w14:textId="77777777" w:rsidR="0057446B" w:rsidRDefault="00000000">
            <w:pPr>
              <w:jc w:val="both"/>
              <w:rPr>
                <w:color w:val="000000"/>
                <w:spacing w:val="-8"/>
                <w:sz w:val="18"/>
                <w:szCs w:val="18"/>
              </w:rPr>
            </w:pPr>
            <w:r>
              <w:rPr>
                <w:color w:val="000000"/>
                <w:spacing w:val="-8"/>
                <w:sz w:val="18"/>
                <w:szCs w:val="18"/>
              </w:rPr>
              <w:t>“Force of Ail”</w:t>
            </w:r>
          </w:p>
        </w:tc>
        <w:tc>
          <w:tcPr>
            <w:tcW w:w="37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90363A" w14:textId="77777777" w:rsidR="0057446B" w:rsidRDefault="00000000">
            <w:pPr>
              <w:shd w:val="clear" w:color="auto" w:fill="FFFFFF"/>
              <w:jc w:val="both"/>
            </w:pPr>
            <w:r>
              <w:t>3:8-11</w:t>
            </w:r>
          </w:p>
        </w:tc>
        <w:tc>
          <w:tcPr>
            <w:tcW w:w="41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7D1700" w14:textId="77777777" w:rsidR="0057446B" w:rsidRDefault="00000000">
            <w:pPr>
              <w:shd w:val="clear" w:color="auto" w:fill="FFFFFF"/>
              <w:jc w:val="both"/>
              <w:rPr>
                <w:color w:val="000000"/>
                <w:spacing w:val="-7"/>
                <w:sz w:val="18"/>
                <w:szCs w:val="18"/>
              </w:rPr>
            </w:pPr>
            <w:r>
              <w:rPr>
                <w:color w:val="000000"/>
                <w:spacing w:val="-8"/>
                <w:sz w:val="18"/>
                <w:szCs w:val="18"/>
              </w:rPr>
              <w:t>Chushan-Risha-</w:t>
            </w:r>
            <w:r>
              <w:rPr>
                <w:color w:val="000000"/>
                <w:spacing w:val="-7"/>
                <w:sz w:val="18"/>
                <w:szCs w:val="18"/>
              </w:rPr>
              <w:t>thaim</w:t>
            </w:r>
          </w:p>
        </w:tc>
      </w:tr>
      <w:tr w:rsidR="0057446B" w14:paraId="21F6F216" w14:textId="77777777">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67D4F3" w14:textId="77777777" w:rsidR="0057446B" w:rsidRDefault="00000000">
            <w:pPr>
              <w:shd w:val="clear" w:color="auto" w:fill="FFFFFF"/>
              <w:jc w:val="both"/>
              <w:rPr>
                <w:color w:val="000000"/>
                <w:spacing w:val="-15"/>
                <w:sz w:val="18"/>
                <w:szCs w:val="18"/>
              </w:rPr>
            </w:pPr>
            <w:r>
              <w:rPr>
                <w:color w:val="000000"/>
                <w:spacing w:val="-6"/>
                <w:sz w:val="18"/>
                <w:szCs w:val="18"/>
              </w:rPr>
              <w:t xml:space="preserve">Ehud </w:t>
            </w:r>
            <w:r>
              <w:rPr>
                <w:color w:val="000000"/>
                <w:spacing w:val="-15"/>
                <w:sz w:val="18"/>
                <w:szCs w:val="18"/>
              </w:rPr>
              <w:t>(Benjamin)</w:t>
            </w:r>
          </w:p>
        </w:tc>
        <w:tc>
          <w:tcPr>
            <w:tcW w:w="44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612FB0" w14:textId="77777777" w:rsidR="0057446B" w:rsidRDefault="00000000">
            <w:pPr>
              <w:jc w:val="both"/>
              <w:rPr>
                <w:color w:val="000000"/>
                <w:spacing w:val="-8"/>
                <w:sz w:val="18"/>
                <w:szCs w:val="18"/>
              </w:rPr>
            </w:pPr>
            <w:r>
              <w:rPr>
                <w:color w:val="000000"/>
                <w:spacing w:val="-8"/>
                <w:sz w:val="18"/>
                <w:szCs w:val="18"/>
              </w:rPr>
              <w:t>“United”</w:t>
            </w:r>
          </w:p>
        </w:tc>
        <w:tc>
          <w:tcPr>
            <w:tcW w:w="37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6F62BB" w14:textId="77777777" w:rsidR="0057446B" w:rsidRDefault="00000000">
            <w:pPr>
              <w:shd w:val="clear" w:color="auto" w:fill="FFFFFF"/>
              <w:jc w:val="both"/>
            </w:pPr>
            <w:r>
              <w:t>3:12-30</w:t>
            </w:r>
          </w:p>
        </w:tc>
        <w:tc>
          <w:tcPr>
            <w:tcW w:w="41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2B7A12" w14:textId="77777777" w:rsidR="0057446B" w:rsidRDefault="00000000">
            <w:pPr>
              <w:shd w:val="clear" w:color="auto" w:fill="FFFFFF"/>
              <w:jc w:val="both"/>
              <w:rPr>
                <w:color w:val="000000"/>
                <w:spacing w:val="-7"/>
                <w:sz w:val="18"/>
                <w:szCs w:val="18"/>
              </w:rPr>
            </w:pPr>
            <w:r>
              <w:rPr>
                <w:color w:val="000000"/>
                <w:spacing w:val="-7"/>
                <w:sz w:val="18"/>
                <w:szCs w:val="18"/>
              </w:rPr>
              <w:t>Eglon of Moab, Ammon &amp; Amalek</w:t>
            </w:r>
          </w:p>
        </w:tc>
      </w:tr>
      <w:tr w:rsidR="0057446B" w14:paraId="4233CD33" w14:textId="77777777">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B1FEE6" w14:textId="77777777" w:rsidR="0057446B" w:rsidRDefault="00000000">
            <w:pPr>
              <w:shd w:val="clear" w:color="auto" w:fill="FFFFFF"/>
              <w:jc w:val="both"/>
              <w:rPr>
                <w:color w:val="000000"/>
                <w:spacing w:val="-15"/>
                <w:sz w:val="18"/>
                <w:szCs w:val="18"/>
              </w:rPr>
            </w:pPr>
            <w:r>
              <w:rPr>
                <w:color w:val="000000"/>
                <w:spacing w:val="-7"/>
                <w:sz w:val="18"/>
                <w:szCs w:val="18"/>
              </w:rPr>
              <w:t xml:space="preserve">Shamgar </w:t>
            </w:r>
            <w:r>
              <w:rPr>
                <w:color w:val="000000"/>
                <w:spacing w:val="-15"/>
                <w:sz w:val="18"/>
                <w:szCs w:val="18"/>
              </w:rPr>
              <w:t>(Naphtali) to</w:t>
            </w:r>
          </w:p>
        </w:tc>
        <w:tc>
          <w:tcPr>
            <w:tcW w:w="44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8C8D47" w14:textId="77777777" w:rsidR="0057446B" w:rsidRDefault="00000000">
            <w:pPr>
              <w:jc w:val="both"/>
              <w:rPr>
                <w:color w:val="000000"/>
                <w:spacing w:val="-8"/>
                <w:sz w:val="18"/>
                <w:szCs w:val="18"/>
              </w:rPr>
            </w:pPr>
            <w:r>
              <w:rPr>
                <w:color w:val="000000"/>
                <w:spacing w:val="-8"/>
                <w:sz w:val="18"/>
                <w:szCs w:val="18"/>
              </w:rPr>
              <w:t>“</w:t>
            </w:r>
            <w:proofErr w:type="gramStart"/>
            <w:r>
              <w:rPr>
                <w:color w:val="000000"/>
                <w:spacing w:val="-8"/>
                <w:sz w:val="18"/>
                <w:szCs w:val="18"/>
              </w:rPr>
              <w:t>Cup-bearer</w:t>
            </w:r>
            <w:proofErr w:type="gramEnd"/>
            <w:r>
              <w:rPr>
                <w:color w:val="000000"/>
                <w:spacing w:val="-8"/>
                <w:sz w:val="18"/>
                <w:szCs w:val="18"/>
              </w:rPr>
              <w:t>”</w:t>
            </w:r>
          </w:p>
        </w:tc>
        <w:tc>
          <w:tcPr>
            <w:tcW w:w="37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14C0D3" w14:textId="77777777" w:rsidR="0057446B" w:rsidRDefault="00000000">
            <w:pPr>
              <w:jc w:val="both"/>
              <w:rPr>
                <w:color w:val="000000"/>
                <w:spacing w:val="-8"/>
                <w:sz w:val="18"/>
                <w:szCs w:val="18"/>
              </w:rPr>
            </w:pPr>
            <w:r>
              <w:rPr>
                <w:color w:val="000000"/>
                <w:spacing w:val="-8"/>
                <w:sz w:val="18"/>
                <w:szCs w:val="18"/>
              </w:rPr>
              <w:t>3:31</w:t>
            </w:r>
          </w:p>
        </w:tc>
        <w:tc>
          <w:tcPr>
            <w:tcW w:w="41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3624F0" w14:textId="77777777" w:rsidR="0057446B" w:rsidRDefault="00000000">
            <w:pPr>
              <w:jc w:val="both"/>
              <w:rPr>
                <w:color w:val="000000"/>
                <w:spacing w:val="-8"/>
                <w:sz w:val="18"/>
                <w:szCs w:val="18"/>
              </w:rPr>
            </w:pPr>
            <w:r>
              <w:rPr>
                <w:color w:val="000000"/>
                <w:spacing w:val="-8"/>
                <w:sz w:val="18"/>
                <w:szCs w:val="18"/>
              </w:rPr>
              <w:t>Philistines</w:t>
            </w:r>
          </w:p>
        </w:tc>
      </w:tr>
      <w:tr w:rsidR="0057446B" w14:paraId="4653043D" w14:textId="77777777">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53F857" w14:textId="77777777" w:rsidR="0057446B" w:rsidRDefault="00000000">
            <w:pPr>
              <w:jc w:val="both"/>
              <w:rPr>
                <w:color w:val="000000"/>
                <w:spacing w:val="-16"/>
                <w:sz w:val="18"/>
                <w:szCs w:val="18"/>
              </w:rPr>
            </w:pPr>
            <w:r>
              <w:rPr>
                <w:color w:val="000000"/>
                <w:spacing w:val="-5"/>
                <w:sz w:val="18"/>
                <w:szCs w:val="18"/>
              </w:rPr>
              <w:t xml:space="preserve">Deborah </w:t>
            </w:r>
            <w:r>
              <w:rPr>
                <w:color w:val="000000"/>
                <w:spacing w:val="-16"/>
                <w:sz w:val="18"/>
                <w:szCs w:val="18"/>
              </w:rPr>
              <w:t>(Ephraim)</w:t>
            </w:r>
          </w:p>
        </w:tc>
        <w:tc>
          <w:tcPr>
            <w:tcW w:w="44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6B0124" w14:textId="77777777" w:rsidR="0057446B" w:rsidRDefault="00000000">
            <w:pPr>
              <w:shd w:val="clear" w:color="auto" w:fill="FFFFFF"/>
              <w:jc w:val="both"/>
              <w:rPr>
                <w:color w:val="000000"/>
                <w:spacing w:val="-10"/>
                <w:sz w:val="18"/>
                <w:szCs w:val="18"/>
              </w:rPr>
            </w:pPr>
            <w:r>
              <w:rPr>
                <w:color w:val="000000"/>
                <w:spacing w:val="-9"/>
                <w:sz w:val="18"/>
                <w:szCs w:val="18"/>
              </w:rPr>
              <w:t xml:space="preserve">"Bee" ("Orderly </w:t>
            </w:r>
            <w:r>
              <w:rPr>
                <w:color w:val="000000"/>
                <w:spacing w:val="-10"/>
                <w:sz w:val="18"/>
                <w:szCs w:val="18"/>
              </w:rPr>
              <w:t>motion.")</w:t>
            </w:r>
          </w:p>
        </w:tc>
        <w:tc>
          <w:tcPr>
            <w:tcW w:w="37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178C42" w14:textId="77777777" w:rsidR="0057446B" w:rsidRDefault="00000000">
            <w:pPr>
              <w:shd w:val="clear" w:color="auto" w:fill="FFFFFF"/>
              <w:jc w:val="both"/>
            </w:pPr>
            <w:r>
              <w:t>4 and 5</w:t>
            </w:r>
          </w:p>
        </w:tc>
        <w:tc>
          <w:tcPr>
            <w:tcW w:w="41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6C9313" w14:textId="77777777" w:rsidR="0057446B" w:rsidRDefault="00000000">
            <w:pPr>
              <w:shd w:val="clear" w:color="auto" w:fill="FFFFFF"/>
              <w:jc w:val="both"/>
              <w:rPr>
                <w:color w:val="000000"/>
                <w:spacing w:val="-6"/>
                <w:sz w:val="18"/>
                <w:szCs w:val="18"/>
              </w:rPr>
            </w:pPr>
            <w:r>
              <w:rPr>
                <w:color w:val="000000"/>
                <w:spacing w:val="-7"/>
                <w:sz w:val="18"/>
                <w:szCs w:val="18"/>
              </w:rPr>
              <w:t xml:space="preserve">Jabin and Sisera </w:t>
            </w:r>
            <w:r>
              <w:rPr>
                <w:color w:val="000000"/>
                <w:spacing w:val="-6"/>
                <w:sz w:val="18"/>
                <w:szCs w:val="18"/>
              </w:rPr>
              <w:t>North Canaan</w:t>
            </w:r>
          </w:p>
        </w:tc>
      </w:tr>
      <w:tr w:rsidR="0057446B" w14:paraId="6E3E2389" w14:textId="77777777">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D664CF" w14:textId="77777777" w:rsidR="0057446B" w:rsidRDefault="00000000">
            <w:pPr>
              <w:shd w:val="clear" w:color="auto" w:fill="FFFFFF"/>
              <w:ind w:hanging="139"/>
              <w:jc w:val="both"/>
              <w:rPr>
                <w:color w:val="000000"/>
                <w:spacing w:val="-15"/>
                <w:sz w:val="18"/>
                <w:szCs w:val="18"/>
              </w:rPr>
            </w:pPr>
            <w:r>
              <w:rPr>
                <w:color w:val="000000"/>
                <w:spacing w:val="-7"/>
                <w:sz w:val="18"/>
                <w:szCs w:val="18"/>
              </w:rPr>
              <w:t xml:space="preserve"> Gideon </w:t>
            </w:r>
            <w:r>
              <w:rPr>
                <w:color w:val="000000"/>
                <w:spacing w:val="-15"/>
                <w:sz w:val="18"/>
                <w:szCs w:val="18"/>
              </w:rPr>
              <w:t>(Manasseh)</w:t>
            </w:r>
          </w:p>
        </w:tc>
        <w:tc>
          <w:tcPr>
            <w:tcW w:w="44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E6526F" w14:textId="77777777" w:rsidR="0057446B" w:rsidRDefault="00000000">
            <w:pPr>
              <w:shd w:val="clear" w:color="auto" w:fill="FFFFFF"/>
              <w:jc w:val="both"/>
              <w:rPr>
                <w:color w:val="000000"/>
                <w:spacing w:val="-10"/>
                <w:sz w:val="18"/>
                <w:szCs w:val="18"/>
              </w:rPr>
            </w:pPr>
            <w:r>
              <w:rPr>
                <w:color w:val="000000"/>
                <w:spacing w:val="-9"/>
                <w:sz w:val="18"/>
                <w:szCs w:val="18"/>
              </w:rPr>
              <w:t>"</w:t>
            </w:r>
            <w:proofErr w:type="spellStart"/>
            <w:r>
              <w:rPr>
                <w:color w:val="000000"/>
                <w:spacing w:val="-9"/>
                <w:sz w:val="18"/>
                <w:szCs w:val="18"/>
              </w:rPr>
              <w:t>Hewer</w:t>
            </w:r>
            <w:proofErr w:type="spellEnd"/>
            <w:r>
              <w:rPr>
                <w:color w:val="000000"/>
                <w:spacing w:val="-9"/>
                <w:sz w:val="18"/>
                <w:szCs w:val="18"/>
              </w:rPr>
              <w:t>-</w:t>
            </w:r>
            <w:r>
              <w:rPr>
                <w:color w:val="000000"/>
                <w:spacing w:val="-10"/>
                <w:sz w:val="18"/>
                <w:szCs w:val="18"/>
              </w:rPr>
              <w:t>down"</w:t>
            </w:r>
          </w:p>
        </w:tc>
        <w:tc>
          <w:tcPr>
            <w:tcW w:w="37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F54245" w14:textId="77777777" w:rsidR="0057446B" w:rsidRDefault="00000000">
            <w:pPr>
              <w:jc w:val="both"/>
              <w:rPr>
                <w:color w:val="000000"/>
                <w:spacing w:val="-8"/>
                <w:sz w:val="18"/>
                <w:szCs w:val="18"/>
              </w:rPr>
            </w:pPr>
            <w:r>
              <w:rPr>
                <w:color w:val="000000"/>
                <w:spacing w:val="-8"/>
                <w:sz w:val="18"/>
                <w:szCs w:val="18"/>
              </w:rPr>
              <w:t>6 to 8</w:t>
            </w:r>
          </w:p>
        </w:tc>
        <w:tc>
          <w:tcPr>
            <w:tcW w:w="41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FC11A7" w14:textId="77777777" w:rsidR="0057446B" w:rsidRDefault="00000000">
            <w:pPr>
              <w:shd w:val="clear" w:color="auto" w:fill="FFFFFF"/>
              <w:jc w:val="both"/>
              <w:rPr>
                <w:color w:val="000000"/>
                <w:spacing w:val="-8"/>
                <w:sz w:val="18"/>
                <w:szCs w:val="18"/>
              </w:rPr>
            </w:pPr>
            <w:r>
              <w:rPr>
                <w:color w:val="000000"/>
                <w:spacing w:val="-8"/>
                <w:sz w:val="18"/>
                <w:szCs w:val="18"/>
              </w:rPr>
              <w:t>Midian</w:t>
            </w:r>
          </w:p>
        </w:tc>
      </w:tr>
      <w:tr w:rsidR="0057446B" w14:paraId="5E73EC6C" w14:textId="77777777">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E61FF3" w14:textId="77777777" w:rsidR="0057446B" w:rsidRDefault="00000000">
            <w:pPr>
              <w:jc w:val="both"/>
              <w:rPr>
                <w:color w:val="000000"/>
                <w:spacing w:val="-8"/>
                <w:sz w:val="18"/>
                <w:szCs w:val="18"/>
              </w:rPr>
            </w:pPr>
            <w:r>
              <w:rPr>
                <w:color w:val="000000"/>
                <w:spacing w:val="-8"/>
                <w:sz w:val="18"/>
                <w:szCs w:val="18"/>
              </w:rPr>
              <w:t>Tola (Issachar)</w:t>
            </w:r>
          </w:p>
        </w:tc>
        <w:tc>
          <w:tcPr>
            <w:tcW w:w="44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649DBE" w14:textId="77777777" w:rsidR="0057446B" w:rsidRDefault="00000000">
            <w:pPr>
              <w:shd w:val="clear" w:color="auto" w:fill="FFFFFF"/>
              <w:jc w:val="both"/>
              <w:rPr>
                <w:color w:val="000000"/>
                <w:spacing w:val="-11"/>
                <w:sz w:val="18"/>
                <w:szCs w:val="18"/>
              </w:rPr>
            </w:pPr>
            <w:r>
              <w:rPr>
                <w:color w:val="000000"/>
                <w:spacing w:val="-10"/>
                <w:sz w:val="18"/>
                <w:szCs w:val="18"/>
              </w:rPr>
              <w:t xml:space="preserve">"Crimson </w:t>
            </w:r>
            <w:r>
              <w:rPr>
                <w:color w:val="000000"/>
                <w:spacing w:val="-11"/>
                <w:sz w:val="18"/>
                <w:szCs w:val="18"/>
              </w:rPr>
              <w:t>Grub"</w:t>
            </w:r>
          </w:p>
        </w:tc>
        <w:tc>
          <w:tcPr>
            <w:tcW w:w="37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047483" w14:textId="77777777" w:rsidR="0057446B" w:rsidRDefault="00000000">
            <w:pPr>
              <w:jc w:val="both"/>
              <w:rPr>
                <w:color w:val="000000"/>
                <w:spacing w:val="-8"/>
                <w:sz w:val="18"/>
                <w:szCs w:val="18"/>
              </w:rPr>
            </w:pPr>
            <w:r>
              <w:rPr>
                <w:color w:val="000000"/>
                <w:spacing w:val="-8"/>
                <w:sz w:val="18"/>
                <w:szCs w:val="18"/>
              </w:rPr>
              <w:t>10:1-2</w:t>
            </w:r>
          </w:p>
        </w:tc>
        <w:tc>
          <w:tcPr>
            <w:tcW w:w="41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F6B469" w14:textId="77777777" w:rsidR="0057446B" w:rsidRDefault="0057446B">
            <w:pPr>
              <w:jc w:val="both"/>
              <w:rPr>
                <w:color w:val="000000"/>
                <w:spacing w:val="-8"/>
                <w:sz w:val="18"/>
                <w:szCs w:val="18"/>
              </w:rPr>
            </w:pPr>
          </w:p>
        </w:tc>
      </w:tr>
      <w:tr w:rsidR="0057446B" w14:paraId="2F4A253D" w14:textId="77777777">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41C1A1" w14:textId="77777777" w:rsidR="0057446B" w:rsidRDefault="00000000">
            <w:pPr>
              <w:jc w:val="both"/>
              <w:rPr>
                <w:color w:val="000000"/>
                <w:spacing w:val="-8"/>
                <w:sz w:val="18"/>
                <w:szCs w:val="18"/>
              </w:rPr>
            </w:pPr>
            <w:r>
              <w:rPr>
                <w:color w:val="000000"/>
                <w:spacing w:val="-8"/>
                <w:sz w:val="18"/>
                <w:szCs w:val="18"/>
              </w:rPr>
              <w:t>Jair (Gilead – East of Jordan)</w:t>
            </w:r>
          </w:p>
        </w:tc>
        <w:tc>
          <w:tcPr>
            <w:tcW w:w="44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AE0187" w14:textId="77777777" w:rsidR="0057446B" w:rsidRDefault="00000000">
            <w:pPr>
              <w:jc w:val="both"/>
              <w:rPr>
                <w:color w:val="000000"/>
                <w:spacing w:val="-8"/>
                <w:sz w:val="18"/>
                <w:szCs w:val="18"/>
              </w:rPr>
            </w:pPr>
            <w:r>
              <w:rPr>
                <w:color w:val="000000"/>
                <w:spacing w:val="-8"/>
                <w:sz w:val="18"/>
                <w:szCs w:val="18"/>
              </w:rPr>
              <w:t>“Enlightener”</w:t>
            </w:r>
          </w:p>
        </w:tc>
        <w:tc>
          <w:tcPr>
            <w:tcW w:w="37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7D48D2" w14:textId="77777777" w:rsidR="0057446B" w:rsidRDefault="00000000">
            <w:pPr>
              <w:jc w:val="both"/>
              <w:rPr>
                <w:color w:val="000000"/>
                <w:spacing w:val="-8"/>
                <w:sz w:val="18"/>
                <w:szCs w:val="18"/>
              </w:rPr>
            </w:pPr>
            <w:r>
              <w:rPr>
                <w:color w:val="000000"/>
                <w:spacing w:val="-8"/>
                <w:sz w:val="18"/>
                <w:szCs w:val="18"/>
              </w:rPr>
              <w:t>10:3-5</w:t>
            </w:r>
          </w:p>
        </w:tc>
        <w:tc>
          <w:tcPr>
            <w:tcW w:w="41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5F83A6" w14:textId="77777777" w:rsidR="0057446B" w:rsidRDefault="0057446B">
            <w:pPr>
              <w:jc w:val="both"/>
              <w:rPr>
                <w:color w:val="000000"/>
                <w:spacing w:val="-8"/>
                <w:sz w:val="18"/>
                <w:szCs w:val="18"/>
              </w:rPr>
            </w:pPr>
          </w:p>
        </w:tc>
      </w:tr>
      <w:tr w:rsidR="0057446B" w14:paraId="0AD11916" w14:textId="77777777">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8355E6" w14:textId="77777777" w:rsidR="0057446B" w:rsidRDefault="00000000">
            <w:pPr>
              <w:jc w:val="both"/>
              <w:rPr>
                <w:color w:val="000000"/>
                <w:spacing w:val="-8"/>
                <w:sz w:val="18"/>
                <w:szCs w:val="18"/>
              </w:rPr>
            </w:pPr>
            <w:r>
              <w:rPr>
                <w:color w:val="000000"/>
                <w:spacing w:val="-8"/>
                <w:sz w:val="18"/>
                <w:szCs w:val="18"/>
              </w:rPr>
              <w:t>Jephthah (Gilead East of Jordan)</w:t>
            </w:r>
          </w:p>
        </w:tc>
        <w:tc>
          <w:tcPr>
            <w:tcW w:w="44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832FFF" w14:textId="77777777" w:rsidR="0057446B" w:rsidRDefault="00000000">
            <w:pPr>
              <w:jc w:val="both"/>
              <w:rPr>
                <w:color w:val="000000"/>
                <w:spacing w:val="-8"/>
                <w:sz w:val="18"/>
                <w:szCs w:val="18"/>
              </w:rPr>
            </w:pPr>
            <w:r>
              <w:rPr>
                <w:color w:val="000000"/>
                <w:spacing w:val="-8"/>
                <w:sz w:val="18"/>
                <w:szCs w:val="18"/>
              </w:rPr>
              <w:t>“He will open”</w:t>
            </w:r>
          </w:p>
        </w:tc>
        <w:tc>
          <w:tcPr>
            <w:tcW w:w="37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D52280" w14:textId="77777777" w:rsidR="0057446B" w:rsidRDefault="00000000">
            <w:pPr>
              <w:jc w:val="both"/>
              <w:rPr>
                <w:color w:val="000000"/>
                <w:spacing w:val="-8"/>
                <w:sz w:val="18"/>
                <w:szCs w:val="18"/>
              </w:rPr>
            </w:pPr>
            <w:r>
              <w:rPr>
                <w:color w:val="000000"/>
                <w:spacing w:val="-8"/>
                <w:sz w:val="18"/>
                <w:szCs w:val="18"/>
              </w:rPr>
              <w:t>11:12:7</w:t>
            </w:r>
          </w:p>
        </w:tc>
        <w:tc>
          <w:tcPr>
            <w:tcW w:w="41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9972AD" w14:textId="77777777" w:rsidR="0057446B" w:rsidRDefault="00000000">
            <w:pPr>
              <w:jc w:val="both"/>
              <w:rPr>
                <w:color w:val="000000"/>
                <w:spacing w:val="-8"/>
                <w:sz w:val="18"/>
                <w:szCs w:val="18"/>
              </w:rPr>
            </w:pPr>
            <w:r>
              <w:rPr>
                <w:color w:val="000000"/>
                <w:spacing w:val="-8"/>
                <w:sz w:val="18"/>
                <w:szCs w:val="18"/>
              </w:rPr>
              <w:t>Ammon</w:t>
            </w:r>
          </w:p>
        </w:tc>
      </w:tr>
      <w:tr w:rsidR="0057446B" w14:paraId="3292F46A" w14:textId="77777777">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BC2A5A" w14:textId="77777777" w:rsidR="0057446B" w:rsidRDefault="00000000">
            <w:pPr>
              <w:jc w:val="both"/>
              <w:rPr>
                <w:color w:val="000000"/>
                <w:spacing w:val="-8"/>
                <w:sz w:val="18"/>
                <w:szCs w:val="18"/>
              </w:rPr>
            </w:pPr>
            <w:r>
              <w:rPr>
                <w:color w:val="000000"/>
                <w:spacing w:val="-8"/>
                <w:sz w:val="18"/>
                <w:szCs w:val="18"/>
              </w:rPr>
              <w:t>Ibzan (Zebulon)</w:t>
            </w:r>
          </w:p>
        </w:tc>
        <w:tc>
          <w:tcPr>
            <w:tcW w:w="44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B16B80" w14:textId="77777777" w:rsidR="0057446B" w:rsidRDefault="00000000">
            <w:pPr>
              <w:jc w:val="both"/>
              <w:rPr>
                <w:color w:val="000000"/>
                <w:spacing w:val="-8"/>
                <w:sz w:val="18"/>
                <w:szCs w:val="18"/>
              </w:rPr>
            </w:pPr>
            <w:r>
              <w:rPr>
                <w:color w:val="000000"/>
                <w:spacing w:val="-8"/>
                <w:sz w:val="18"/>
                <w:szCs w:val="18"/>
              </w:rPr>
              <w:t>“Splendid”</w:t>
            </w:r>
          </w:p>
        </w:tc>
        <w:tc>
          <w:tcPr>
            <w:tcW w:w="37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75FF2A" w14:textId="77777777" w:rsidR="0057446B" w:rsidRDefault="00000000">
            <w:pPr>
              <w:jc w:val="both"/>
              <w:rPr>
                <w:color w:val="000000"/>
                <w:spacing w:val="-8"/>
                <w:sz w:val="18"/>
                <w:szCs w:val="18"/>
              </w:rPr>
            </w:pPr>
            <w:r>
              <w:rPr>
                <w:color w:val="000000"/>
                <w:spacing w:val="-8"/>
                <w:sz w:val="18"/>
                <w:szCs w:val="18"/>
              </w:rPr>
              <w:t>12:8-10</w:t>
            </w:r>
          </w:p>
        </w:tc>
        <w:tc>
          <w:tcPr>
            <w:tcW w:w="41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CADD26" w14:textId="77777777" w:rsidR="0057446B" w:rsidRDefault="0057446B">
            <w:pPr>
              <w:jc w:val="both"/>
              <w:rPr>
                <w:color w:val="000000"/>
                <w:spacing w:val="-8"/>
                <w:sz w:val="18"/>
                <w:szCs w:val="18"/>
              </w:rPr>
            </w:pPr>
          </w:p>
        </w:tc>
      </w:tr>
      <w:tr w:rsidR="0057446B" w14:paraId="59F8CE2A" w14:textId="77777777">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B758C7" w14:textId="77777777" w:rsidR="0057446B" w:rsidRDefault="00000000">
            <w:pPr>
              <w:jc w:val="both"/>
              <w:rPr>
                <w:color w:val="000000"/>
                <w:spacing w:val="-8"/>
                <w:sz w:val="18"/>
                <w:szCs w:val="18"/>
              </w:rPr>
            </w:pPr>
            <w:r>
              <w:rPr>
                <w:color w:val="000000"/>
                <w:spacing w:val="-8"/>
                <w:sz w:val="18"/>
                <w:szCs w:val="18"/>
              </w:rPr>
              <w:t>Elon (Zebulon)</w:t>
            </w:r>
          </w:p>
        </w:tc>
        <w:tc>
          <w:tcPr>
            <w:tcW w:w="44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D5B510" w14:textId="77777777" w:rsidR="0057446B" w:rsidRDefault="00000000">
            <w:pPr>
              <w:jc w:val="both"/>
              <w:rPr>
                <w:color w:val="000000"/>
                <w:spacing w:val="-8"/>
                <w:sz w:val="18"/>
                <w:szCs w:val="18"/>
              </w:rPr>
            </w:pPr>
            <w:r>
              <w:rPr>
                <w:color w:val="000000"/>
                <w:spacing w:val="-8"/>
                <w:sz w:val="18"/>
                <w:szCs w:val="18"/>
              </w:rPr>
              <w:t>“Oak” – “Grove”</w:t>
            </w:r>
          </w:p>
        </w:tc>
        <w:tc>
          <w:tcPr>
            <w:tcW w:w="37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9020CB" w14:textId="77777777" w:rsidR="0057446B" w:rsidRDefault="00000000">
            <w:pPr>
              <w:jc w:val="both"/>
              <w:rPr>
                <w:color w:val="000000"/>
                <w:spacing w:val="-8"/>
                <w:sz w:val="18"/>
                <w:szCs w:val="18"/>
              </w:rPr>
            </w:pPr>
            <w:r>
              <w:rPr>
                <w:color w:val="000000"/>
                <w:spacing w:val="-8"/>
                <w:sz w:val="18"/>
                <w:szCs w:val="18"/>
              </w:rPr>
              <w:t>12:11-12</w:t>
            </w:r>
          </w:p>
        </w:tc>
        <w:tc>
          <w:tcPr>
            <w:tcW w:w="41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4700DC" w14:textId="77777777" w:rsidR="0057446B" w:rsidRDefault="0057446B">
            <w:pPr>
              <w:jc w:val="both"/>
              <w:rPr>
                <w:color w:val="000000"/>
                <w:spacing w:val="-8"/>
                <w:sz w:val="18"/>
                <w:szCs w:val="18"/>
              </w:rPr>
            </w:pPr>
          </w:p>
        </w:tc>
      </w:tr>
      <w:tr w:rsidR="0057446B" w14:paraId="651ECF05" w14:textId="77777777">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09FDB8" w14:textId="77777777" w:rsidR="0057446B" w:rsidRDefault="00000000">
            <w:pPr>
              <w:jc w:val="both"/>
              <w:rPr>
                <w:color w:val="000000"/>
                <w:spacing w:val="-8"/>
                <w:sz w:val="18"/>
                <w:szCs w:val="18"/>
              </w:rPr>
            </w:pPr>
            <w:r>
              <w:rPr>
                <w:color w:val="000000"/>
                <w:spacing w:val="-8"/>
                <w:sz w:val="18"/>
                <w:szCs w:val="18"/>
              </w:rPr>
              <w:t>Abdon (Ephraim)</w:t>
            </w:r>
          </w:p>
        </w:tc>
        <w:tc>
          <w:tcPr>
            <w:tcW w:w="44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575B3A" w14:textId="77777777" w:rsidR="0057446B" w:rsidRDefault="00000000">
            <w:pPr>
              <w:jc w:val="both"/>
              <w:rPr>
                <w:color w:val="000000"/>
                <w:spacing w:val="-8"/>
                <w:sz w:val="18"/>
                <w:szCs w:val="18"/>
              </w:rPr>
            </w:pPr>
            <w:r>
              <w:rPr>
                <w:color w:val="000000"/>
                <w:spacing w:val="-8"/>
                <w:sz w:val="18"/>
                <w:szCs w:val="18"/>
              </w:rPr>
              <w:t>“Slave”</w:t>
            </w:r>
          </w:p>
        </w:tc>
        <w:tc>
          <w:tcPr>
            <w:tcW w:w="37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53A2AD" w14:textId="77777777" w:rsidR="0057446B" w:rsidRDefault="00000000">
            <w:pPr>
              <w:jc w:val="both"/>
              <w:rPr>
                <w:color w:val="000000"/>
                <w:spacing w:val="-8"/>
                <w:sz w:val="18"/>
                <w:szCs w:val="18"/>
              </w:rPr>
            </w:pPr>
            <w:r>
              <w:rPr>
                <w:color w:val="000000"/>
                <w:spacing w:val="-8"/>
                <w:sz w:val="18"/>
                <w:szCs w:val="18"/>
              </w:rPr>
              <w:t>12:13-15</w:t>
            </w:r>
          </w:p>
        </w:tc>
        <w:tc>
          <w:tcPr>
            <w:tcW w:w="41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94A22F" w14:textId="77777777" w:rsidR="0057446B" w:rsidRDefault="0057446B">
            <w:pPr>
              <w:jc w:val="both"/>
              <w:rPr>
                <w:color w:val="000000"/>
                <w:spacing w:val="-8"/>
                <w:sz w:val="18"/>
                <w:szCs w:val="18"/>
              </w:rPr>
            </w:pPr>
          </w:p>
        </w:tc>
      </w:tr>
      <w:tr w:rsidR="0057446B" w14:paraId="09F4BCAD" w14:textId="77777777">
        <w:tc>
          <w:tcPr>
            <w:tcW w:w="40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9F8ECDF" w14:textId="77777777" w:rsidR="0057446B" w:rsidRDefault="00000000">
            <w:pPr>
              <w:jc w:val="both"/>
              <w:rPr>
                <w:color w:val="000000"/>
                <w:spacing w:val="-8"/>
                <w:sz w:val="18"/>
                <w:szCs w:val="18"/>
              </w:rPr>
            </w:pPr>
            <w:r>
              <w:rPr>
                <w:color w:val="000000"/>
                <w:spacing w:val="-8"/>
                <w:sz w:val="18"/>
                <w:szCs w:val="18"/>
              </w:rPr>
              <w:t>Samson (Dan)</w:t>
            </w:r>
          </w:p>
        </w:tc>
        <w:tc>
          <w:tcPr>
            <w:tcW w:w="44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A42319" w14:textId="77777777" w:rsidR="0057446B" w:rsidRDefault="00000000">
            <w:pPr>
              <w:jc w:val="both"/>
              <w:rPr>
                <w:color w:val="000000"/>
                <w:spacing w:val="-8"/>
                <w:sz w:val="18"/>
                <w:szCs w:val="18"/>
              </w:rPr>
            </w:pPr>
            <w:r>
              <w:rPr>
                <w:color w:val="000000"/>
                <w:spacing w:val="-8"/>
                <w:sz w:val="18"/>
                <w:szCs w:val="18"/>
              </w:rPr>
              <w:t>“Brilliant sunlight”</w:t>
            </w:r>
          </w:p>
        </w:tc>
        <w:tc>
          <w:tcPr>
            <w:tcW w:w="374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E321C3" w14:textId="77777777" w:rsidR="0057446B" w:rsidRDefault="00000000">
            <w:pPr>
              <w:jc w:val="both"/>
              <w:rPr>
                <w:color w:val="000000"/>
                <w:spacing w:val="-8"/>
                <w:sz w:val="18"/>
                <w:szCs w:val="18"/>
              </w:rPr>
            </w:pPr>
            <w:r>
              <w:rPr>
                <w:color w:val="000000"/>
                <w:spacing w:val="-8"/>
                <w:sz w:val="18"/>
                <w:szCs w:val="18"/>
              </w:rPr>
              <w:t>13 to 16</w:t>
            </w:r>
          </w:p>
        </w:tc>
        <w:tc>
          <w:tcPr>
            <w:tcW w:w="41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933212" w14:textId="77777777" w:rsidR="0057446B" w:rsidRDefault="00000000">
            <w:pPr>
              <w:jc w:val="both"/>
              <w:rPr>
                <w:color w:val="000000"/>
                <w:spacing w:val="-8"/>
                <w:sz w:val="18"/>
                <w:szCs w:val="18"/>
              </w:rPr>
            </w:pPr>
            <w:r>
              <w:rPr>
                <w:color w:val="000000"/>
                <w:spacing w:val="-8"/>
                <w:sz w:val="18"/>
                <w:szCs w:val="18"/>
              </w:rPr>
              <w:t>Philistines</w:t>
            </w:r>
          </w:p>
        </w:tc>
      </w:tr>
    </w:tbl>
    <w:p w14:paraId="0CF6EE0D" w14:textId="77777777" w:rsidR="0057446B" w:rsidRDefault="0057446B">
      <w:pPr>
        <w:shd w:val="clear" w:color="auto" w:fill="FFFFFF"/>
        <w:jc w:val="both"/>
        <w:rPr>
          <w:color w:val="000000"/>
          <w:spacing w:val="-8"/>
          <w:sz w:val="18"/>
          <w:szCs w:val="18"/>
        </w:rPr>
      </w:pPr>
    </w:p>
    <w:p w14:paraId="78171AD9" w14:textId="77777777" w:rsidR="0057446B" w:rsidRDefault="0057446B">
      <w:pPr>
        <w:shd w:val="clear" w:color="auto" w:fill="FFFFFF"/>
        <w:jc w:val="both"/>
        <w:rPr>
          <w:color w:val="000000"/>
          <w:spacing w:val="-8"/>
          <w:sz w:val="18"/>
          <w:szCs w:val="18"/>
        </w:rPr>
      </w:pPr>
    </w:p>
    <w:p w14:paraId="296DE487" w14:textId="77777777" w:rsidR="0057446B" w:rsidRDefault="00000000">
      <w:pPr>
        <w:shd w:val="clear" w:color="auto" w:fill="FFFFFF"/>
        <w:jc w:val="both"/>
        <w:rPr>
          <w:rFonts w:ascii="Times New Roman" w:hAnsi="Times New Roman" w:cs="Times New Roman"/>
          <w:color w:val="000000"/>
          <w:spacing w:val="-1"/>
          <w:position w:val="3"/>
          <w:sz w:val="38"/>
          <w:szCs w:val="38"/>
        </w:rPr>
      </w:pPr>
      <w:r>
        <w:rPr>
          <w:rFonts w:ascii="Times New Roman" w:hAnsi="Times New Roman" w:cs="Times New Roman"/>
          <w:color w:val="000000"/>
          <w:spacing w:val="3"/>
          <w:position w:val="1"/>
          <w:sz w:val="38"/>
          <w:szCs w:val="38"/>
        </w:rPr>
        <w:t>PRINCIPLES TAUGHT IN THE BOOK</w:t>
      </w:r>
      <w:r>
        <w:t xml:space="preserve"> </w:t>
      </w:r>
      <w:r>
        <w:rPr>
          <w:rFonts w:ascii="Times New Roman" w:hAnsi="Times New Roman" w:cs="Times New Roman"/>
          <w:color w:val="000000"/>
          <w:spacing w:val="-1"/>
          <w:position w:val="3"/>
          <w:sz w:val="38"/>
          <w:szCs w:val="38"/>
        </w:rPr>
        <w:t>OF JUDGES</w:t>
      </w:r>
    </w:p>
    <w:p w14:paraId="77E4E5E2" w14:textId="77777777" w:rsidR="0057446B" w:rsidRDefault="00000000">
      <w:pPr>
        <w:shd w:val="clear" w:color="auto" w:fill="FFFFFF"/>
        <w:jc w:val="both"/>
        <w:rPr>
          <w:color w:val="000000"/>
          <w:spacing w:val="-8"/>
          <w:sz w:val="18"/>
          <w:szCs w:val="18"/>
        </w:rPr>
      </w:pPr>
      <w:r>
        <w:rPr>
          <w:color w:val="000000"/>
          <w:spacing w:val="-6"/>
          <w:sz w:val="18"/>
          <w:szCs w:val="18"/>
        </w:rPr>
        <w:t xml:space="preserve">FAITH is a necessary factor in overcoming the difficulties of </w:t>
      </w:r>
      <w:r>
        <w:rPr>
          <w:color w:val="000000"/>
          <w:spacing w:val="-4"/>
          <w:sz w:val="18"/>
          <w:szCs w:val="18"/>
        </w:rPr>
        <w:t xml:space="preserve">life. The principle is enunciated by David that, </w:t>
      </w:r>
      <w:r>
        <w:rPr>
          <w:i/>
          <w:iCs/>
          <w:color w:val="000000"/>
          <w:spacing w:val="-4"/>
          <w:sz w:val="18"/>
          <w:szCs w:val="18"/>
        </w:rPr>
        <w:t xml:space="preserve">"No king is </w:t>
      </w:r>
      <w:r>
        <w:rPr>
          <w:i/>
          <w:iCs/>
          <w:color w:val="000000"/>
          <w:spacing w:val="-3"/>
          <w:w w:val="79"/>
          <w:sz w:val="22"/>
          <w:szCs w:val="22"/>
        </w:rPr>
        <w:t xml:space="preserve">saved by the multitude of </w:t>
      </w:r>
      <w:proofErr w:type="gramStart"/>
      <w:r>
        <w:rPr>
          <w:i/>
          <w:iCs/>
          <w:color w:val="000000"/>
          <w:spacing w:val="-3"/>
          <w:w w:val="79"/>
          <w:sz w:val="22"/>
          <w:szCs w:val="22"/>
        </w:rPr>
        <w:t>an</w:t>
      </w:r>
      <w:proofErr w:type="gramEnd"/>
      <w:r>
        <w:rPr>
          <w:i/>
          <w:iCs/>
          <w:color w:val="000000"/>
          <w:spacing w:val="-3"/>
          <w:w w:val="79"/>
          <w:sz w:val="22"/>
          <w:szCs w:val="22"/>
        </w:rPr>
        <w:t xml:space="preserve"> host, a mighty man is not delivered </w:t>
      </w:r>
      <w:r>
        <w:rPr>
          <w:i/>
          <w:iCs/>
          <w:color w:val="000000"/>
          <w:spacing w:val="-4"/>
          <w:w w:val="79"/>
          <w:sz w:val="22"/>
          <w:szCs w:val="22"/>
        </w:rPr>
        <w:t>by much strength. "</w:t>
      </w:r>
      <w:r>
        <w:rPr>
          <w:color w:val="000000"/>
          <w:spacing w:val="-4"/>
          <w:w w:val="79"/>
          <w:sz w:val="22"/>
          <w:szCs w:val="22"/>
        </w:rPr>
        <w:t xml:space="preserve">(Psalm 33:16).  In the Book of Judges, Yahweh </w:t>
      </w:r>
      <w:r>
        <w:rPr>
          <w:color w:val="000000"/>
          <w:spacing w:val="-8"/>
          <w:sz w:val="18"/>
          <w:szCs w:val="18"/>
        </w:rPr>
        <w:t>used the most insignificant means to impress the lesson of faith.</w:t>
      </w:r>
    </w:p>
    <w:p w14:paraId="2353FCF3" w14:textId="77777777" w:rsidR="0057446B" w:rsidRDefault="0057446B">
      <w:pPr>
        <w:shd w:val="clear" w:color="auto" w:fill="FFFFFF"/>
        <w:jc w:val="both"/>
        <w:rPr>
          <w:color w:val="000000"/>
          <w:spacing w:val="-6"/>
          <w:sz w:val="18"/>
          <w:szCs w:val="18"/>
        </w:rPr>
      </w:pPr>
    </w:p>
    <w:p w14:paraId="681BB4D7" w14:textId="77777777" w:rsidR="0057446B" w:rsidRDefault="00000000">
      <w:pPr>
        <w:shd w:val="clear" w:color="auto" w:fill="FFFFFF"/>
        <w:jc w:val="both"/>
        <w:rPr>
          <w:color w:val="000000"/>
          <w:spacing w:val="-6"/>
          <w:sz w:val="18"/>
          <w:szCs w:val="18"/>
        </w:rPr>
      </w:pPr>
      <w:r>
        <w:rPr>
          <w:color w:val="000000"/>
          <w:spacing w:val="-6"/>
          <w:sz w:val="18"/>
          <w:szCs w:val="18"/>
        </w:rPr>
        <w:t>Deliverance came to Israel by means of:</w:t>
      </w:r>
    </w:p>
    <w:p w14:paraId="09F58FA6" w14:textId="77777777" w:rsidR="0057446B" w:rsidRDefault="0057446B">
      <w:pPr>
        <w:shd w:val="clear" w:color="auto" w:fill="FFFFFF"/>
        <w:jc w:val="both"/>
      </w:pPr>
    </w:p>
    <w:p w14:paraId="2C948A3B" w14:textId="77777777" w:rsidR="0057446B" w:rsidRDefault="00000000">
      <w:pPr>
        <w:numPr>
          <w:ilvl w:val="0"/>
          <w:numId w:val="3"/>
        </w:numPr>
        <w:shd w:val="clear" w:color="auto" w:fill="FFFFFF"/>
        <w:tabs>
          <w:tab w:val="left" w:pos="826"/>
        </w:tabs>
        <w:jc w:val="both"/>
        <w:rPr>
          <w:color w:val="000000"/>
          <w:spacing w:val="-6"/>
          <w:sz w:val="18"/>
          <w:szCs w:val="18"/>
        </w:rPr>
      </w:pPr>
      <w:r>
        <w:rPr>
          <w:color w:val="000000"/>
          <w:spacing w:val="-6"/>
          <w:sz w:val="18"/>
          <w:szCs w:val="18"/>
        </w:rPr>
        <w:t>A left-handed man and a dagger (3:15-16).</w:t>
      </w:r>
    </w:p>
    <w:p w14:paraId="5987B261" w14:textId="77777777" w:rsidR="0057446B" w:rsidRDefault="00000000">
      <w:pPr>
        <w:numPr>
          <w:ilvl w:val="0"/>
          <w:numId w:val="3"/>
        </w:numPr>
        <w:shd w:val="clear" w:color="auto" w:fill="FFFFFF"/>
        <w:tabs>
          <w:tab w:val="left" w:pos="826"/>
          <w:tab w:val="left" w:pos="5131"/>
        </w:tabs>
        <w:jc w:val="both"/>
        <w:rPr>
          <w:color w:val="000000"/>
          <w:sz w:val="18"/>
          <w:szCs w:val="18"/>
        </w:rPr>
      </w:pPr>
      <w:r>
        <w:rPr>
          <w:color w:val="000000"/>
          <w:spacing w:val="-9"/>
          <w:sz w:val="18"/>
          <w:szCs w:val="18"/>
        </w:rPr>
        <w:t>An ox-goad (3:31).</w:t>
      </w:r>
      <w:r>
        <w:rPr>
          <w:color w:val="000000"/>
          <w:sz w:val="18"/>
          <w:szCs w:val="18"/>
        </w:rPr>
        <w:tab/>
      </w:r>
    </w:p>
    <w:p w14:paraId="45D30EE0" w14:textId="77777777" w:rsidR="0057446B" w:rsidRDefault="00000000">
      <w:pPr>
        <w:numPr>
          <w:ilvl w:val="0"/>
          <w:numId w:val="3"/>
        </w:numPr>
        <w:shd w:val="clear" w:color="auto" w:fill="FFFFFF"/>
        <w:tabs>
          <w:tab w:val="left" w:pos="826"/>
        </w:tabs>
        <w:jc w:val="both"/>
        <w:rPr>
          <w:color w:val="000000"/>
          <w:spacing w:val="-7"/>
          <w:sz w:val="18"/>
          <w:szCs w:val="18"/>
        </w:rPr>
      </w:pPr>
      <w:r>
        <w:rPr>
          <w:color w:val="000000"/>
          <w:spacing w:val="-7"/>
          <w:sz w:val="18"/>
          <w:szCs w:val="18"/>
        </w:rPr>
        <w:t>A tent peg (4:21-22).</w:t>
      </w:r>
    </w:p>
    <w:p w14:paraId="4CEE86D5" w14:textId="77777777" w:rsidR="0057446B" w:rsidRDefault="00000000">
      <w:pPr>
        <w:numPr>
          <w:ilvl w:val="0"/>
          <w:numId w:val="3"/>
        </w:numPr>
        <w:shd w:val="clear" w:color="auto" w:fill="FFFFFF"/>
        <w:tabs>
          <w:tab w:val="left" w:pos="826"/>
        </w:tabs>
        <w:jc w:val="both"/>
        <w:rPr>
          <w:color w:val="000000"/>
          <w:spacing w:val="-8"/>
          <w:sz w:val="18"/>
          <w:szCs w:val="18"/>
        </w:rPr>
      </w:pPr>
      <w:r>
        <w:rPr>
          <w:color w:val="000000"/>
          <w:spacing w:val="-8"/>
          <w:sz w:val="18"/>
          <w:szCs w:val="18"/>
        </w:rPr>
        <w:t>A woman (5:7).</w:t>
      </w:r>
    </w:p>
    <w:p w14:paraId="75B782F3" w14:textId="77777777" w:rsidR="0057446B" w:rsidRDefault="00000000">
      <w:pPr>
        <w:numPr>
          <w:ilvl w:val="0"/>
          <w:numId w:val="3"/>
        </w:numPr>
        <w:shd w:val="clear" w:color="auto" w:fill="FFFFFF"/>
        <w:tabs>
          <w:tab w:val="left" w:pos="826"/>
        </w:tabs>
        <w:jc w:val="both"/>
        <w:rPr>
          <w:color w:val="000000"/>
          <w:spacing w:val="-6"/>
          <w:sz w:val="18"/>
          <w:szCs w:val="18"/>
        </w:rPr>
      </w:pPr>
      <w:r>
        <w:rPr>
          <w:color w:val="000000"/>
          <w:spacing w:val="-6"/>
          <w:sz w:val="18"/>
          <w:szCs w:val="18"/>
        </w:rPr>
        <w:t>Three hundred men with pitchers and lamps (7:6,16).</w:t>
      </w:r>
    </w:p>
    <w:p w14:paraId="1C27A1DC" w14:textId="77777777" w:rsidR="0057446B" w:rsidRDefault="00000000">
      <w:pPr>
        <w:numPr>
          <w:ilvl w:val="0"/>
          <w:numId w:val="3"/>
        </w:numPr>
        <w:shd w:val="clear" w:color="auto" w:fill="FFFFFF"/>
        <w:tabs>
          <w:tab w:val="left" w:pos="826"/>
        </w:tabs>
        <w:jc w:val="both"/>
        <w:rPr>
          <w:color w:val="000000"/>
          <w:spacing w:val="-6"/>
          <w:sz w:val="18"/>
          <w:szCs w:val="18"/>
        </w:rPr>
      </w:pPr>
      <w:r>
        <w:rPr>
          <w:color w:val="000000"/>
          <w:spacing w:val="-6"/>
          <w:sz w:val="18"/>
          <w:szCs w:val="18"/>
        </w:rPr>
        <w:t>A woman and a stone (9:53).</w:t>
      </w:r>
    </w:p>
    <w:p w14:paraId="377938E2" w14:textId="77777777" w:rsidR="0057446B" w:rsidRDefault="00000000">
      <w:pPr>
        <w:numPr>
          <w:ilvl w:val="0"/>
          <w:numId w:val="3"/>
        </w:numPr>
        <w:shd w:val="clear" w:color="auto" w:fill="FFFFFF"/>
        <w:tabs>
          <w:tab w:val="left" w:pos="826"/>
        </w:tabs>
        <w:jc w:val="both"/>
        <w:rPr>
          <w:color w:val="000000"/>
          <w:spacing w:val="-6"/>
          <w:sz w:val="18"/>
          <w:szCs w:val="18"/>
        </w:rPr>
      </w:pPr>
      <w:r>
        <w:rPr>
          <w:color w:val="000000"/>
          <w:spacing w:val="-6"/>
          <w:sz w:val="18"/>
          <w:szCs w:val="18"/>
        </w:rPr>
        <w:t>A social outcast, Jephthah (11:2-3).</w:t>
      </w:r>
    </w:p>
    <w:p w14:paraId="40880646" w14:textId="77777777" w:rsidR="0057446B" w:rsidRDefault="00000000">
      <w:pPr>
        <w:numPr>
          <w:ilvl w:val="0"/>
          <w:numId w:val="3"/>
        </w:numPr>
        <w:shd w:val="clear" w:color="auto" w:fill="FFFFFF"/>
        <w:tabs>
          <w:tab w:val="left" w:pos="826"/>
        </w:tabs>
        <w:jc w:val="both"/>
        <w:rPr>
          <w:color w:val="000000"/>
          <w:spacing w:val="-6"/>
          <w:sz w:val="18"/>
          <w:szCs w:val="18"/>
        </w:rPr>
      </w:pPr>
      <w:r>
        <w:rPr>
          <w:color w:val="000000"/>
          <w:spacing w:val="-6"/>
          <w:sz w:val="18"/>
          <w:szCs w:val="18"/>
        </w:rPr>
        <w:t>The jawbone of an ass (15:16).</w:t>
      </w:r>
    </w:p>
    <w:p w14:paraId="3D6592E8" w14:textId="77777777" w:rsidR="0057446B" w:rsidRDefault="0057446B">
      <w:pPr>
        <w:shd w:val="clear" w:color="auto" w:fill="FFFFFF"/>
        <w:tabs>
          <w:tab w:val="left" w:pos="826"/>
        </w:tabs>
        <w:jc w:val="both"/>
        <w:rPr>
          <w:color w:val="000000"/>
          <w:spacing w:val="-29"/>
          <w:sz w:val="18"/>
          <w:szCs w:val="18"/>
        </w:rPr>
      </w:pPr>
    </w:p>
    <w:p w14:paraId="7CC1A233" w14:textId="77777777" w:rsidR="0057446B" w:rsidRDefault="00000000">
      <w:pPr>
        <w:shd w:val="clear" w:color="auto" w:fill="FFFFFF"/>
        <w:jc w:val="both"/>
        <w:rPr>
          <w:color w:val="000000"/>
          <w:spacing w:val="-9"/>
          <w:sz w:val="18"/>
          <w:szCs w:val="18"/>
        </w:rPr>
      </w:pPr>
      <w:r>
        <w:rPr>
          <w:color w:val="000000"/>
          <w:spacing w:val="-6"/>
          <w:sz w:val="18"/>
          <w:szCs w:val="18"/>
        </w:rPr>
        <w:t>Another grand principle of the Book of Judges is the fact that SIN brings SUFFERING, whilst SUPPLICATION brings SALVATION. The constant repetition of this principle is seen in the six major portions of the Book of Judges, as demonstrated in the follow</w:t>
      </w:r>
      <w:r>
        <w:rPr>
          <w:color w:val="000000"/>
          <w:spacing w:val="-6"/>
          <w:sz w:val="18"/>
          <w:szCs w:val="18"/>
        </w:rPr>
        <w:softHyphen/>
      </w:r>
      <w:r>
        <w:rPr>
          <w:color w:val="000000"/>
          <w:spacing w:val="-9"/>
          <w:sz w:val="18"/>
          <w:szCs w:val="18"/>
        </w:rPr>
        <w:t>ing illustration:</w:t>
      </w:r>
    </w:p>
    <w:p w14:paraId="2B786927" w14:textId="77777777" w:rsidR="0057446B" w:rsidRDefault="0057446B">
      <w:pPr>
        <w:jc w:val="both"/>
        <w:rPr>
          <w:sz w:val="2"/>
          <w:szCs w:val="2"/>
        </w:rPr>
      </w:pPr>
    </w:p>
    <w:p w14:paraId="4566C2ED" w14:textId="77777777" w:rsidR="0057446B" w:rsidRDefault="0057446B">
      <w:pPr>
        <w:shd w:val="clear" w:color="auto" w:fill="FFFFFF"/>
        <w:jc w:val="both"/>
        <w:rPr>
          <w:color w:val="000000"/>
          <w:spacing w:val="-7"/>
          <w:sz w:val="18"/>
          <w:szCs w:val="18"/>
        </w:rPr>
      </w:pPr>
    </w:p>
    <w:p w14:paraId="1250DC10" w14:textId="77777777" w:rsidR="0057446B" w:rsidRDefault="0057446B">
      <w:pPr>
        <w:shd w:val="clear" w:color="auto" w:fill="FFFFFF"/>
        <w:jc w:val="both"/>
        <w:rPr>
          <w:rFonts w:ascii="Times New Roman" w:hAnsi="Times New Roman" w:cs="Times New Roman"/>
          <w:color w:val="000000"/>
          <w:spacing w:val="-3"/>
          <w:sz w:val="38"/>
          <w:szCs w:val="38"/>
        </w:rPr>
      </w:pPr>
    </w:p>
    <w:p w14:paraId="4316FCBF" w14:textId="77777777" w:rsidR="0057446B" w:rsidRDefault="0057446B">
      <w:pPr>
        <w:shd w:val="clear" w:color="auto" w:fill="FFFFFF"/>
        <w:jc w:val="both"/>
        <w:rPr>
          <w:rFonts w:ascii="Times New Roman" w:hAnsi="Times New Roman" w:cs="Times New Roman"/>
          <w:color w:val="000000"/>
          <w:spacing w:val="-3"/>
          <w:sz w:val="38"/>
          <w:szCs w:val="38"/>
        </w:rPr>
      </w:pPr>
    </w:p>
    <w:p w14:paraId="63EB084C" w14:textId="77777777" w:rsidR="0057446B" w:rsidRDefault="00000000">
      <w:pPr>
        <w:shd w:val="clear" w:color="auto" w:fill="FFFFFF"/>
        <w:jc w:val="both"/>
        <w:rPr>
          <w:rFonts w:ascii="Times New Roman" w:hAnsi="Times New Roman" w:cs="Times New Roman"/>
          <w:color w:val="000000"/>
          <w:spacing w:val="-3"/>
          <w:sz w:val="38"/>
          <w:szCs w:val="38"/>
        </w:rPr>
      </w:pPr>
      <w:r>
        <w:rPr>
          <w:rFonts w:ascii="Times New Roman" w:hAnsi="Times New Roman" w:cs="Times New Roman"/>
          <w:color w:val="000000"/>
          <w:spacing w:val="-3"/>
          <w:sz w:val="38"/>
          <w:szCs w:val="38"/>
        </w:rPr>
        <w:t>SIX HEROIC EPISODES</w:t>
      </w:r>
    </w:p>
    <w:p w14:paraId="4AAA2E71" w14:textId="77777777" w:rsidR="0057446B" w:rsidRDefault="0057446B">
      <w:pPr>
        <w:jc w:val="both"/>
        <w:rPr>
          <w:sz w:val="2"/>
          <w:szCs w:val="2"/>
        </w:rPr>
      </w:pPr>
    </w:p>
    <w:tbl>
      <w:tblPr>
        <w:tblW w:w="5000" w:type="pct"/>
        <w:tblBorders>
          <w:top w:val="single" w:sz="6" w:space="0" w:color="00000A"/>
          <w:left w:val="single" w:sz="6" w:space="0" w:color="00000A"/>
          <w:bottom w:val="single" w:sz="6" w:space="0" w:color="00000A"/>
          <w:right w:val="nil"/>
          <w:insideH w:val="single" w:sz="6" w:space="0" w:color="00000A"/>
          <w:insideV w:val="nil"/>
        </w:tblBorders>
        <w:tblCellMar>
          <w:left w:w="32" w:type="dxa"/>
          <w:right w:w="40" w:type="dxa"/>
        </w:tblCellMar>
        <w:tblLook w:val="0000" w:firstRow="0" w:lastRow="0" w:firstColumn="0" w:lastColumn="0" w:noHBand="0" w:noVBand="0"/>
      </w:tblPr>
      <w:tblGrid>
        <w:gridCol w:w="2143"/>
        <w:gridCol w:w="2142"/>
        <w:gridCol w:w="2311"/>
        <w:gridCol w:w="2502"/>
      </w:tblGrid>
      <w:tr w:rsidR="0057446B" w14:paraId="75C3BB00" w14:textId="77777777" w:rsidTr="00DA330F">
        <w:trPr>
          <w:trHeight w:hRule="exact" w:val="490"/>
        </w:trPr>
        <w:tc>
          <w:tcPr>
            <w:tcW w:w="1177" w:type="pct"/>
            <w:tcBorders>
              <w:top w:val="single" w:sz="6" w:space="0" w:color="00000A"/>
              <w:left w:val="single" w:sz="6" w:space="0" w:color="00000A"/>
              <w:bottom w:val="single" w:sz="6" w:space="0" w:color="00000A"/>
              <w:right w:val="nil"/>
            </w:tcBorders>
            <w:shd w:val="clear" w:color="auto" w:fill="FFFFFF"/>
            <w:tcMar>
              <w:left w:w="32" w:type="dxa"/>
            </w:tcMar>
          </w:tcPr>
          <w:p w14:paraId="7DC46EED" w14:textId="77777777" w:rsidR="0057446B" w:rsidRDefault="00000000">
            <w:pPr>
              <w:shd w:val="clear" w:color="auto" w:fill="FFFFFF"/>
              <w:jc w:val="both"/>
              <w:rPr>
                <w:color w:val="000000"/>
                <w:sz w:val="18"/>
                <w:szCs w:val="18"/>
              </w:rPr>
            </w:pPr>
            <w:r>
              <w:rPr>
                <w:color w:val="000000"/>
                <w:sz w:val="18"/>
                <w:szCs w:val="18"/>
              </w:rPr>
              <w:t>SIN</w:t>
            </w:r>
          </w:p>
        </w:tc>
        <w:tc>
          <w:tcPr>
            <w:tcW w:w="1177" w:type="pct"/>
            <w:tcBorders>
              <w:top w:val="single" w:sz="6" w:space="0" w:color="00000A"/>
              <w:left w:val="single" w:sz="6" w:space="0" w:color="00000A"/>
              <w:bottom w:val="single" w:sz="6" w:space="0" w:color="00000A"/>
              <w:right w:val="nil"/>
            </w:tcBorders>
            <w:shd w:val="clear" w:color="auto" w:fill="FFFFFF"/>
            <w:tcMar>
              <w:left w:w="32" w:type="dxa"/>
            </w:tcMar>
          </w:tcPr>
          <w:p w14:paraId="73E07E0B" w14:textId="77777777" w:rsidR="0057446B" w:rsidRDefault="00000000">
            <w:pPr>
              <w:shd w:val="clear" w:color="auto" w:fill="FFFFFF"/>
              <w:jc w:val="both"/>
              <w:rPr>
                <w:color w:val="000000"/>
                <w:spacing w:val="-8"/>
                <w:sz w:val="18"/>
                <w:szCs w:val="18"/>
              </w:rPr>
            </w:pPr>
            <w:r>
              <w:rPr>
                <w:color w:val="000000"/>
                <w:spacing w:val="-8"/>
                <w:sz w:val="18"/>
                <w:szCs w:val="18"/>
              </w:rPr>
              <w:t>SUFFERING</w:t>
            </w:r>
          </w:p>
        </w:tc>
        <w:tc>
          <w:tcPr>
            <w:tcW w:w="1270" w:type="pct"/>
            <w:tcBorders>
              <w:top w:val="single" w:sz="6" w:space="0" w:color="00000A"/>
              <w:left w:val="single" w:sz="6" w:space="0" w:color="00000A"/>
              <w:bottom w:val="single" w:sz="6" w:space="0" w:color="00000A"/>
              <w:right w:val="nil"/>
            </w:tcBorders>
            <w:shd w:val="clear" w:color="auto" w:fill="FFFFFF"/>
            <w:tcMar>
              <w:left w:w="32" w:type="dxa"/>
            </w:tcMar>
          </w:tcPr>
          <w:p w14:paraId="06506742" w14:textId="77777777" w:rsidR="0057446B" w:rsidRDefault="00000000">
            <w:pPr>
              <w:shd w:val="clear" w:color="auto" w:fill="FFFFFF"/>
              <w:jc w:val="both"/>
              <w:rPr>
                <w:color w:val="000000"/>
                <w:spacing w:val="-8"/>
                <w:sz w:val="18"/>
                <w:szCs w:val="18"/>
              </w:rPr>
            </w:pPr>
            <w:r>
              <w:rPr>
                <w:color w:val="000000"/>
                <w:spacing w:val="-8"/>
                <w:sz w:val="18"/>
                <w:szCs w:val="18"/>
              </w:rPr>
              <w:t>SUPPLICATION</w:t>
            </w:r>
          </w:p>
        </w:tc>
        <w:tc>
          <w:tcPr>
            <w:tcW w:w="1375" w:type="pct"/>
            <w:tcBorders>
              <w:top w:val="single" w:sz="6" w:space="0" w:color="00000A"/>
              <w:left w:val="single" w:sz="6" w:space="0" w:color="00000A"/>
              <w:bottom w:val="single" w:sz="6" w:space="0" w:color="00000A"/>
              <w:right w:val="single" w:sz="6" w:space="0" w:color="00000A"/>
            </w:tcBorders>
            <w:shd w:val="clear" w:color="auto" w:fill="FFFFFF"/>
            <w:tcMar>
              <w:left w:w="32" w:type="dxa"/>
            </w:tcMar>
          </w:tcPr>
          <w:p w14:paraId="5595FACF" w14:textId="77777777" w:rsidR="0057446B" w:rsidRDefault="00000000">
            <w:pPr>
              <w:shd w:val="clear" w:color="auto" w:fill="FFFFFF"/>
              <w:jc w:val="both"/>
              <w:rPr>
                <w:color w:val="000000"/>
                <w:spacing w:val="-8"/>
                <w:sz w:val="18"/>
                <w:szCs w:val="18"/>
              </w:rPr>
            </w:pPr>
            <w:r>
              <w:rPr>
                <w:color w:val="000000"/>
                <w:spacing w:val="-8"/>
                <w:sz w:val="18"/>
                <w:szCs w:val="18"/>
              </w:rPr>
              <w:t>SALVATION</w:t>
            </w:r>
          </w:p>
        </w:tc>
      </w:tr>
      <w:tr w:rsidR="0057446B" w14:paraId="01E51506" w14:textId="77777777" w:rsidTr="00DA330F">
        <w:trPr>
          <w:trHeight w:hRule="exact" w:val="1556"/>
        </w:trPr>
        <w:tc>
          <w:tcPr>
            <w:tcW w:w="1177" w:type="pct"/>
            <w:tcBorders>
              <w:top w:val="nil"/>
              <w:left w:val="single" w:sz="6" w:space="0" w:color="00000A"/>
              <w:bottom w:val="single" w:sz="6" w:space="0" w:color="00000A"/>
              <w:right w:val="nil"/>
            </w:tcBorders>
            <w:shd w:val="clear" w:color="auto" w:fill="FFFFFF"/>
            <w:tcMar>
              <w:left w:w="32" w:type="dxa"/>
            </w:tcMar>
          </w:tcPr>
          <w:p w14:paraId="776C0BB2" w14:textId="4B57E6D2" w:rsidR="0057446B" w:rsidRPr="00DA330F" w:rsidRDefault="00000000">
            <w:pPr>
              <w:shd w:val="clear" w:color="auto" w:fill="FFFFFF"/>
              <w:jc w:val="both"/>
              <w:rPr>
                <w:color w:val="000000"/>
                <w:spacing w:val="-7"/>
                <w:sz w:val="18"/>
                <w:szCs w:val="18"/>
              </w:rPr>
            </w:pPr>
            <w:r>
              <w:rPr>
                <w:color w:val="000000"/>
                <w:spacing w:val="-7"/>
                <w:sz w:val="18"/>
                <w:szCs w:val="18"/>
              </w:rPr>
              <w:t>Israel did</w:t>
            </w:r>
            <w:r w:rsidR="00DA330F">
              <w:rPr>
                <w:color w:val="000000"/>
                <w:spacing w:val="-7"/>
                <w:sz w:val="18"/>
                <w:szCs w:val="18"/>
              </w:rPr>
              <w:t xml:space="preserve"> </w:t>
            </w:r>
            <w:r>
              <w:rPr>
                <w:color w:val="000000"/>
                <w:spacing w:val="-8"/>
                <w:sz w:val="18"/>
                <w:szCs w:val="18"/>
              </w:rPr>
              <w:t>evil.</w:t>
            </w:r>
            <w:r w:rsidR="00DA330F">
              <w:rPr>
                <w:color w:val="000000"/>
                <w:spacing w:val="-8"/>
                <w:sz w:val="18"/>
                <w:szCs w:val="18"/>
              </w:rPr>
              <w:t xml:space="preserve"> </w:t>
            </w:r>
            <w:r>
              <w:rPr>
                <w:color w:val="000000"/>
                <w:spacing w:val="-8"/>
                <w:sz w:val="18"/>
                <w:szCs w:val="18"/>
              </w:rPr>
              <w:t>-they</w:t>
            </w:r>
            <w:r w:rsidR="00DA330F">
              <w:rPr>
                <w:color w:val="000000"/>
                <w:spacing w:val="-8"/>
                <w:sz w:val="18"/>
                <w:szCs w:val="18"/>
              </w:rPr>
              <w:t xml:space="preserve"> </w:t>
            </w:r>
            <w:r>
              <w:rPr>
                <w:color w:val="000000"/>
                <w:spacing w:val="-9"/>
                <w:sz w:val="18"/>
                <w:szCs w:val="18"/>
              </w:rPr>
              <w:t>served Ba</w:t>
            </w:r>
            <w:r>
              <w:rPr>
                <w:color w:val="000000"/>
                <w:spacing w:val="-8"/>
                <w:sz w:val="18"/>
                <w:szCs w:val="18"/>
              </w:rPr>
              <w:t>alim</w:t>
            </w:r>
          </w:p>
        </w:tc>
        <w:tc>
          <w:tcPr>
            <w:tcW w:w="1177" w:type="pct"/>
            <w:tcBorders>
              <w:top w:val="nil"/>
              <w:left w:val="single" w:sz="6" w:space="0" w:color="00000A"/>
              <w:bottom w:val="single" w:sz="6" w:space="0" w:color="00000A"/>
              <w:right w:val="nil"/>
            </w:tcBorders>
            <w:shd w:val="clear" w:color="auto" w:fill="FFFFFF"/>
            <w:tcMar>
              <w:left w:w="32" w:type="dxa"/>
            </w:tcMar>
          </w:tcPr>
          <w:p w14:paraId="19AE6E6A" w14:textId="352923A9" w:rsidR="0057446B" w:rsidRPr="00DA330F" w:rsidRDefault="00000000">
            <w:pPr>
              <w:shd w:val="clear" w:color="auto" w:fill="FFFFFF"/>
              <w:jc w:val="both"/>
              <w:rPr>
                <w:color w:val="000000"/>
                <w:spacing w:val="-7"/>
                <w:sz w:val="18"/>
                <w:szCs w:val="18"/>
              </w:rPr>
            </w:pPr>
            <w:r>
              <w:rPr>
                <w:color w:val="000000"/>
                <w:spacing w:val="-7"/>
                <w:sz w:val="18"/>
                <w:szCs w:val="18"/>
              </w:rPr>
              <w:t>The anger</w:t>
            </w:r>
            <w:r w:rsidR="00DA330F">
              <w:rPr>
                <w:color w:val="000000"/>
                <w:spacing w:val="-7"/>
                <w:sz w:val="18"/>
                <w:szCs w:val="18"/>
              </w:rPr>
              <w:t xml:space="preserve"> </w:t>
            </w:r>
            <w:r>
              <w:rPr>
                <w:color w:val="000000"/>
                <w:spacing w:val="-8"/>
                <w:sz w:val="18"/>
                <w:szCs w:val="18"/>
              </w:rPr>
              <w:t>of Yahweh</w:t>
            </w:r>
          </w:p>
          <w:p w14:paraId="37FC5BC7" w14:textId="5BB4643E" w:rsidR="0057446B" w:rsidRDefault="00000000">
            <w:pPr>
              <w:shd w:val="clear" w:color="auto" w:fill="FFFFFF"/>
              <w:jc w:val="both"/>
              <w:rPr>
                <w:color w:val="000000"/>
                <w:spacing w:val="-8"/>
                <w:sz w:val="18"/>
                <w:szCs w:val="18"/>
              </w:rPr>
            </w:pPr>
            <w:r>
              <w:rPr>
                <w:color w:val="000000"/>
                <w:spacing w:val="-8"/>
                <w:sz w:val="18"/>
                <w:szCs w:val="18"/>
              </w:rPr>
              <w:t>hot against Israel</w:t>
            </w:r>
          </w:p>
          <w:p w14:paraId="2885FC2D" w14:textId="1DC2BF1E" w:rsidR="0057446B" w:rsidRPr="00DA330F" w:rsidRDefault="00000000">
            <w:pPr>
              <w:shd w:val="clear" w:color="auto" w:fill="FFFFFF"/>
              <w:jc w:val="both"/>
              <w:rPr>
                <w:color w:val="000000"/>
                <w:spacing w:val="-8"/>
                <w:sz w:val="18"/>
                <w:szCs w:val="18"/>
              </w:rPr>
            </w:pPr>
            <w:r>
              <w:rPr>
                <w:color w:val="000000"/>
                <w:spacing w:val="-8"/>
                <w:sz w:val="18"/>
                <w:szCs w:val="18"/>
              </w:rPr>
              <w:t>Sins. Cush</w:t>
            </w:r>
            <w:r>
              <w:rPr>
                <w:color w:val="000000"/>
                <w:spacing w:val="-9"/>
                <w:sz w:val="18"/>
                <w:szCs w:val="18"/>
              </w:rPr>
              <w:t>an-Rishat-</w:t>
            </w:r>
            <w:r w:rsidR="00DA330F">
              <w:rPr>
                <w:color w:val="000000"/>
                <w:spacing w:val="-9"/>
                <w:sz w:val="18"/>
                <w:szCs w:val="18"/>
              </w:rPr>
              <w:t xml:space="preserve"> </w:t>
            </w:r>
            <w:proofErr w:type="spellStart"/>
            <w:r>
              <w:rPr>
                <w:color w:val="000000"/>
                <w:spacing w:val="-13"/>
                <w:sz w:val="18"/>
                <w:szCs w:val="18"/>
              </w:rPr>
              <w:t>haim</w:t>
            </w:r>
            <w:proofErr w:type="spellEnd"/>
            <w:r>
              <w:rPr>
                <w:color w:val="000000"/>
                <w:spacing w:val="-13"/>
                <w:sz w:val="18"/>
                <w:szCs w:val="18"/>
              </w:rPr>
              <w:t>.</w:t>
            </w:r>
          </w:p>
        </w:tc>
        <w:tc>
          <w:tcPr>
            <w:tcW w:w="1270" w:type="pct"/>
            <w:tcBorders>
              <w:top w:val="nil"/>
              <w:left w:val="single" w:sz="6" w:space="0" w:color="00000A"/>
              <w:bottom w:val="single" w:sz="6" w:space="0" w:color="00000A"/>
              <w:right w:val="nil"/>
            </w:tcBorders>
            <w:shd w:val="clear" w:color="auto" w:fill="FFFFFF"/>
            <w:tcMar>
              <w:left w:w="32" w:type="dxa"/>
            </w:tcMar>
          </w:tcPr>
          <w:p w14:paraId="14F9510D" w14:textId="23105CCB" w:rsidR="0057446B" w:rsidRPr="00DA330F" w:rsidRDefault="00000000">
            <w:pPr>
              <w:shd w:val="clear" w:color="auto" w:fill="FFFFFF"/>
              <w:jc w:val="both"/>
              <w:rPr>
                <w:color w:val="000000"/>
                <w:spacing w:val="-7"/>
                <w:sz w:val="18"/>
                <w:szCs w:val="18"/>
              </w:rPr>
            </w:pPr>
            <w:r>
              <w:rPr>
                <w:color w:val="000000"/>
                <w:spacing w:val="-7"/>
                <w:sz w:val="18"/>
                <w:szCs w:val="18"/>
              </w:rPr>
              <w:t>And when Is</w:t>
            </w:r>
            <w:r>
              <w:rPr>
                <w:color w:val="000000"/>
                <w:spacing w:val="-8"/>
                <w:sz w:val="18"/>
                <w:szCs w:val="18"/>
              </w:rPr>
              <w:t>rael cried</w:t>
            </w:r>
          </w:p>
          <w:p w14:paraId="143F15B4" w14:textId="20239B1F" w:rsidR="0057446B" w:rsidRPr="00DA330F" w:rsidRDefault="00000000">
            <w:pPr>
              <w:shd w:val="clear" w:color="auto" w:fill="FFFFFF"/>
              <w:jc w:val="both"/>
              <w:rPr>
                <w:color w:val="000000"/>
                <w:spacing w:val="-7"/>
                <w:sz w:val="18"/>
                <w:szCs w:val="18"/>
              </w:rPr>
            </w:pPr>
            <w:r>
              <w:rPr>
                <w:color w:val="000000"/>
                <w:spacing w:val="-7"/>
                <w:sz w:val="18"/>
                <w:szCs w:val="18"/>
              </w:rPr>
              <w:t>unto the</w:t>
            </w:r>
            <w:r w:rsidR="00DA330F">
              <w:rPr>
                <w:color w:val="000000"/>
                <w:spacing w:val="-7"/>
                <w:sz w:val="18"/>
                <w:szCs w:val="18"/>
              </w:rPr>
              <w:t xml:space="preserve"> </w:t>
            </w:r>
            <w:r>
              <w:rPr>
                <w:color w:val="000000"/>
                <w:spacing w:val="-9"/>
                <w:sz w:val="18"/>
                <w:szCs w:val="18"/>
              </w:rPr>
              <w:t>Lord</w:t>
            </w:r>
          </w:p>
        </w:tc>
        <w:tc>
          <w:tcPr>
            <w:tcW w:w="1375" w:type="pct"/>
            <w:tcBorders>
              <w:top w:val="nil"/>
              <w:left w:val="single" w:sz="6" w:space="0" w:color="00000A"/>
              <w:bottom w:val="single" w:sz="6" w:space="0" w:color="00000A"/>
              <w:right w:val="single" w:sz="6" w:space="0" w:color="00000A"/>
            </w:tcBorders>
            <w:shd w:val="clear" w:color="auto" w:fill="FFFFFF"/>
            <w:tcMar>
              <w:left w:w="32" w:type="dxa"/>
            </w:tcMar>
          </w:tcPr>
          <w:p w14:paraId="3EF2C10E" w14:textId="3EF12A5A" w:rsidR="0057446B" w:rsidRPr="00DA330F" w:rsidRDefault="00000000">
            <w:pPr>
              <w:shd w:val="clear" w:color="auto" w:fill="FFFFFF"/>
              <w:jc w:val="both"/>
              <w:rPr>
                <w:color w:val="000000"/>
                <w:spacing w:val="-7"/>
                <w:sz w:val="18"/>
                <w:szCs w:val="18"/>
              </w:rPr>
            </w:pPr>
            <w:r>
              <w:rPr>
                <w:color w:val="000000"/>
                <w:spacing w:val="-7"/>
                <w:sz w:val="18"/>
                <w:szCs w:val="18"/>
              </w:rPr>
              <w:t>The Lord</w:t>
            </w:r>
            <w:r w:rsidR="00DA330F">
              <w:rPr>
                <w:color w:val="000000"/>
                <w:spacing w:val="-7"/>
                <w:sz w:val="18"/>
                <w:szCs w:val="18"/>
              </w:rPr>
              <w:t xml:space="preserve"> </w:t>
            </w:r>
            <w:r>
              <w:rPr>
                <w:color w:val="000000"/>
                <w:spacing w:val="-8"/>
                <w:sz w:val="18"/>
                <w:szCs w:val="18"/>
              </w:rPr>
              <w:t>raised up</w:t>
            </w:r>
            <w:r w:rsidR="00DA330F">
              <w:rPr>
                <w:color w:val="000000"/>
                <w:spacing w:val="-8"/>
                <w:sz w:val="18"/>
                <w:szCs w:val="18"/>
              </w:rPr>
              <w:t xml:space="preserve"> </w:t>
            </w:r>
            <w:r>
              <w:rPr>
                <w:color w:val="000000"/>
                <w:spacing w:val="-9"/>
                <w:sz w:val="18"/>
                <w:szCs w:val="18"/>
              </w:rPr>
              <w:t>a deliverer even</w:t>
            </w:r>
            <w:r w:rsidR="00DA330F">
              <w:rPr>
                <w:color w:val="000000"/>
                <w:spacing w:val="-9"/>
                <w:sz w:val="18"/>
                <w:szCs w:val="18"/>
              </w:rPr>
              <w:t xml:space="preserve"> </w:t>
            </w:r>
            <w:r>
              <w:rPr>
                <w:color w:val="000000"/>
                <w:spacing w:val="-6"/>
                <w:sz w:val="18"/>
                <w:szCs w:val="18"/>
              </w:rPr>
              <w:t>OTHNIEL</w:t>
            </w:r>
          </w:p>
        </w:tc>
      </w:tr>
      <w:tr w:rsidR="0057446B" w14:paraId="5854202E" w14:textId="77777777" w:rsidTr="00DA330F">
        <w:trPr>
          <w:trHeight w:hRule="exact" w:val="1415"/>
        </w:trPr>
        <w:tc>
          <w:tcPr>
            <w:tcW w:w="1177" w:type="pct"/>
            <w:tcBorders>
              <w:top w:val="nil"/>
              <w:left w:val="single" w:sz="6" w:space="0" w:color="00000A"/>
              <w:bottom w:val="single" w:sz="6" w:space="0" w:color="00000A"/>
              <w:right w:val="nil"/>
            </w:tcBorders>
            <w:shd w:val="clear" w:color="auto" w:fill="FFFFFF"/>
            <w:tcMar>
              <w:left w:w="32" w:type="dxa"/>
            </w:tcMar>
          </w:tcPr>
          <w:p w14:paraId="4FCE81A3" w14:textId="18A50389" w:rsidR="0057446B" w:rsidRPr="00DA330F" w:rsidRDefault="00000000">
            <w:pPr>
              <w:shd w:val="clear" w:color="auto" w:fill="FFFFFF"/>
              <w:jc w:val="both"/>
              <w:rPr>
                <w:color w:val="000000"/>
                <w:spacing w:val="-8"/>
                <w:sz w:val="18"/>
                <w:szCs w:val="18"/>
              </w:rPr>
            </w:pPr>
            <w:r>
              <w:rPr>
                <w:color w:val="000000"/>
                <w:spacing w:val="-8"/>
                <w:sz w:val="18"/>
                <w:szCs w:val="18"/>
              </w:rPr>
              <w:lastRenderedPageBreak/>
              <w:t>Israel did</w:t>
            </w:r>
            <w:r w:rsidR="00DA330F">
              <w:rPr>
                <w:color w:val="000000"/>
                <w:spacing w:val="-8"/>
                <w:sz w:val="18"/>
                <w:szCs w:val="18"/>
              </w:rPr>
              <w:t xml:space="preserve"> </w:t>
            </w:r>
            <w:r>
              <w:rPr>
                <w:color w:val="000000"/>
                <w:spacing w:val="-8"/>
                <w:sz w:val="18"/>
                <w:szCs w:val="18"/>
              </w:rPr>
              <w:t>evil again</w:t>
            </w:r>
            <w:r w:rsidR="00DA330F">
              <w:rPr>
                <w:color w:val="000000"/>
                <w:spacing w:val="-8"/>
                <w:sz w:val="18"/>
                <w:szCs w:val="18"/>
              </w:rPr>
              <w:t xml:space="preserve"> </w:t>
            </w:r>
            <w:r>
              <w:rPr>
                <w:color w:val="000000"/>
                <w:spacing w:val="-9"/>
                <w:sz w:val="18"/>
                <w:szCs w:val="18"/>
              </w:rPr>
              <w:t>in the sig</w:t>
            </w:r>
            <w:r>
              <w:rPr>
                <w:color w:val="000000"/>
                <w:spacing w:val="-8"/>
                <w:sz w:val="18"/>
                <w:szCs w:val="18"/>
              </w:rPr>
              <w:t>ht of Yah</w:t>
            </w:r>
            <w:r>
              <w:rPr>
                <w:color w:val="000000"/>
                <w:sz w:val="18"/>
                <w:szCs w:val="18"/>
              </w:rPr>
              <w:t>weh</w:t>
            </w:r>
          </w:p>
        </w:tc>
        <w:tc>
          <w:tcPr>
            <w:tcW w:w="1177" w:type="pct"/>
            <w:tcBorders>
              <w:top w:val="nil"/>
              <w:left w:val="single" w:sz="6" w:space="0" w:color="00000A"/>
              <w:bottom w:val="single" w:sz="6" w:space="0" w:color="00000A"/>
              <w:right w:val="nil"/>
            </w:tcBorders>
            <w:shd w:val="clear" w:color="auto" w:fill="FFFFFF"/>
            <w:tcMar>
              <w:left w:w="32" w:type="dxa"/>
            </w:tcMar>
          </w:tcPr>
          <w:p w14:paraId="6FA953BD" w14:textId="5BB7CE68" w:rsidR="0057446B" w:rsidRDefault="00000000">
            <w:pPr>
              <w:shd w:val="clear" w:color="auto" w:fill="FFFFFF"/>
              <w:jc w:val="both"/>
              <w:rPr>
                <w:color w:val="000000"/>
                <w:spacing w:val="-7"/>
                <w:sz w:val="18"/>
                <w:szCs w:val="18"/>
              </w:rPr>
            </w:pPr>
            <w:r>
              <w:rPr>
                <w:color w:val="000000"/>
                <w:spacing w:val="-7"/>
                <w:sz w:val="18"/>
                <w:szCs w:val="18"/>
              </w:rPr>
              <w:t>The Lord</w:t>
            </w:r>
            <w:r w:rsidR="00DA330F">
              <w:rPr>
                <w:color w:val="000000"/>
                <w:spacing w:val="-7"/>
                <w:sz w:val="18"/>
                <w:szCs w:val="18"/>
              </w:rPr>
              <w:t xml:space="preserve"> </w:t>
            </w:r>
            <w:r>
              <w:rPr>
                <w:color w:val="000000"/>
                <w:spacing w:val="-9"/>
                <w:sz w:val="18"/>
                <w:szCs w:val="18"/>
              </w:rPr>
              <w:t>strength</w:t>
            </w:r>
            <w:r>
              <w:rPr>
                <w:color w:val="000000"/>
                <w:spacing w:val="-16"/>
                <w:sz w:val="18"/>
                <w:szCs w:val="18"/>
              </w:rPr>
              <w:t>ened Eglon</w:t>
            </w:r>
            <w:r w:rsidR="00DA330F">
              <w:rPr>
                <w:color w:val="000000"/>
                <w:spacing w:val="-16"/>
                <w:sz w:val="18"/>
                <w:szCs w:val="18"/>
              </w:rPr>
              <w:t xml:space="preserve"> </w:t>
            </w:r>
            <w:r>
              <w:rPr>
                <w:color w:val="000000"/>
                <w:spacing w:val="-6"/>
                <w:sz w:val="18"/>
                <w:szCs w:val="18"/>
              </w:rPr>
              <w:t xml:space="preserve">King </w:t>
            </w:r>
            <w:proofErr w:type="spellStart"/>
            <w:r>
              <w:rPr>
                <w:color w:val="000000"/>
                <w:spacing w:val="-6"/>
                <w:sz w:val="18"/>
                <w:szCs w:val="18"/>
              </w:rPr>
              <w:t>of</w:t>
            </w:r>
            <w:r>
              <w:rPr>
                <w:color w:val="000000"/>
                <w:spacing w:val="-7"/>
                <w:sz w:val="18"/>
                <w:szCs w:val="18"/>
              </w:rPr>
              <w:t>Moab</w:t>
            </w:r>
            <w:proofErr w:type="spellEnd"/>
          </w:p>
        </w:tc>
        <w:tc>
          <w:tcPr>
            <w:tcW w:w="1270" w:type="pct"/>
            <w:tcBorders>
              <w:top w:val="nil"/>
              <w:left w:val="single" w:sz="6" w:space="0" w:color="00000A"/>
              <w:bottom w:val="single" w:sz="6" w:space="0" w:color="00000A"/>
              <w:right w:val="nil"/>
            </w:tcBorders>
            <w:shd w:val="clear" w:color="auto" w:fill="FFFFFF"/>
            <w:tcMar>
              <w:left w:w="32" w:type="dxa"/>
            </w:tcMar>
          </w:tcPr>
          <w:p w14:paraId="0BDEFC55" w14:textId="520C7BBC" w:rsidR="0057446B" w:rsidRDefault="00000000">
            <w:pPr>
              <w:shd w:val="clear" w:color="auto" w:fill="FFFFFF"/>
              <w:jc w:val="both"/>
              <w:rPr>
                <w:color w:val="000000"/>
                <w:spacing w:val="-8"/>
                <w:sz w:val="18"/>
                <w:szCs w:val="18"/>
              </w:rPr>
            </w:pPr>
            <w:r>
              <w:rPr>
                <w:color w:val="000000"/>
                <w:spacing w:val="-8"/>
                <w:sz w:val="18"/>
                <w:szCs w:val="18"/>
              </w:rPr>
              <w:t>But when the</w:t>
            </w:r>
            <w:r w:rsidR="00DA330F">
              <w:rPr>
                <w:color w:val="000000"/>
                <w:spacing w:val="-8"/>
                <w:sz w:val="18"/>
                <w:szCs w:val="18"/>
              </w:rPr>
              <w:t xml:space="preserve"> </w:t>
            </w:r>
            <w:r>
              <w:rPr>
                <w:color w:val="000000"/>
                <w:spacing w:val="-8"/>
                <w:sz w:val="18"/>
                <w:szCs w:val="18"/>
              </w:rPr>
              <w:t>children of</w:t>
            </w:r>
            <w:r w:rsidR="00DA330F">
              <w:rPr>
                <w:color w:val="000000"/>
                <w:spacing w:val="-8"/>
                <w:sz w:val="18"/>
                <w:szCs w:val="18"/>
              </w:rPr>
              <w:t xml:space="preserve"> </w:t>
            </w:r>
            <w:r>
              <w:rPr>
                <w:color w:val="000000"/>
                <w:spacing w:val="-8"/>
                <w:sz w:val="18"/>
                <w:szCs w:val="18"/>
              </w:rPr>
              <w:t>Israel cried</w:t>
            </w:r>
            <w:r w:rsidR="00DA330F">
              <w:rPr>
                <w:color w:val="000000"/>
                <w:spacing w:val="-8"/>
                <w:sz w:val="18"/>
                <w:szCs w:val="18"/>
              </w:rPr>
              <w:t xml:space="preserve"> </w:t>
            </w:r>
            <w:r>
              <w:rPr>
                <w:color w:val="000000"/>
                <w:spacing w:val="-8"/>
                <w:sz w:val="18"/>
                <w:szCs w:val="18"/>
              </w:rPr>
              <w:t>to Yahweh</w:t>
            </w:r>
          </w:p>
        </w:tc>
        <w:tc>
          <w:tcPr>
            <w:tcW w:w="1375" w:type="pct"/>
            <w:tcBorders>
              <w:top w:val="nil"/>
              <w:left w:val="single" w:sz="6" w:space="0" w:color="00000A"/>
              <w:bottom w:val="single" w:sz="6" w:space="0" w:color="00000A"/>
              <w:right w:val="single" w:sz="6" w:space="0" w:color="00000A"/>
            </w:tcBorders>
            <w:shd w:val="clear" w:color="auto" w:fill="FFFFFF"/>
            <w:tcMar>
              <w:left w:w="32" w:type="dxa"/>
            </w:tcMar>
          </w:tcPr>
          <w:p w14:paraId="1AB97898" w14:textId="2A737AE2" w:rsidR="0057446B" w:rsidRPr="00DA330F" w:rsidRDefault="00000000">
            <w:pPr>
              <w:shd w:val="clear" w:color="auto" w:fill="FFFFFF"/>
              <w:jc w:val="both"/>
              <w:rPr>
                <w:color w:val="000000"/>
                <w:spacing w:val="-8"/>
                <w:sz w:val="18"/>
                <w:szCs w:val="18"/>
              </w:rPr>
            </w:pPr>
            <w:r>
              <w:rPr>
                <w:color w:val="000000"/>
                <w:spacing w:val="-8"/>
                <w:sz w:val="18"/>
                <w:szCs w:val="18"/>
              </w:rPr>
              <w:t>The Lord</w:t>
            </w:r>
            <w:r w:rsidR="00DA330F">
              <w:rPr>
                <w:color w:val="000000"/>
                <w:spacing w:val="-8"/>
                <w:sz w:val="18"/>
                <w:szCs w:val="18"/>
              </w:rPr>
              <w:t xml:space="preserve"> </w:t>
            </w:r>
            <w:r>
              <w:rPr>
                <w:color w:val="000000"/>
                <w:spacing w:val="-8"/>
                <w:sz w:val="18"/>
                <w:szCs w:val="18"/>
              </w:rPr>
              <w:t>raised up</w:t>
            </w:r>
            <w:r w:rsidR="00DA330F">
              <w:rPr>
                <w:color w:val="000000"/>
                <w:spacing w:val="-8"/>
                <w:sz w:val="18"/>
                <w:szCs w:val="18"/>
              </w:rPr>
              <w:t xml:space="preserve"> </w:t>
            </w:r>
            <w:r>
              <w:rPr>
                <w:color w:val="000000"/>
                <w:spacing w:val="-9"/>
                <w:sz w:val="18"/>
                <w:szCs w:val="18"/>
              </w:rPr>
              <w:t>a deliver</w:t>
            </w:r>
            <w:r>
              <w:rPr>
                <w:color w:val="000000"/>
                <w:spacing w:val="-8"/>
                <w:sz w:val="18"/>
                <w:szCs w:val="18"/>
              </w:rPr>
              <w:t>er even</w:t>
            </w:r>
            <w:r w:rsidR="00DA330F">
              <w:rPr>
                <w:color w:val="000000"/>
                <w:spacing w:val="-8"/>
                <w:sz w:val="18"/>
                <w:szCs w:val="18"/>
              </w:rPr>
              <w:t xml:space="preserve"> </w:t>
            </w:r>
            <w:r>
              <w:rPr>
                <w:color w:val="000000"/>
                <w:spacing w:val="-9"/>
                <w:sz w:val="18"/>
                <w:szCs w:val="18"/>
              </w:rPr>
              <w:t>EHUD</w:t>
            </w:r>
          </w:p>
        </w:tc>
      </w:tr>
      <w:tr w:rsidR="0057446B" w14:paraId="404C49A4" w14:textId="77777777" w:rsidTr="00DA330F">
        <w:trPr>
          <w:trHeight w:hRule="exact" w:val="1596"/>
        </w:trPr>
        <w:tc>
          <w:tcPr>
            <w:tcW w:w="1177" w:type="pct"/>
            <w:tcBorders>
              <w:top w:val="nil"/>
              <w:left w:val="single" w:sz="6" w:space="0" w:color="00000A"/>
              <w:bottom w:val="single" w:sz="6" w:space="0" w:color="00000A"/>
              <w:right w:val="nil"/>
            </w:tcBorders>
            <w:shd w:val="clear" w:color="auto" w:fill="FFFFFF"/>
            <w:tcMar>
              <w:left w:w="32" w:type="dxa"/>
            </w:tcMar>
          </w:tcPr>
          <w:p w14:paraId="344A976F" w14:textId="23EE6046" w:rsidR="0057446B" w:rsidRPr="00DA330F" w:rsidRDefault="00000000">
            <w:pPr>
              <w:shd w:val="clear" w:color="auto" w:fill="FFFFFF"/>
              <w:jc w:val="both"/>
              <w:rPr>
                <w:color w:val="000000"/>
                <w:spacing w:val="-8"/>
                <w:sz w:val="18"/>
                <w:szCs w:val="18"/>
              </w:rPr>
            </w:pPr>
            <w:r>
              <w:rPr>
                <w:color w:val="000000"/>
                <w:spacing w:val="-8"/>
                <w:sz w:val="18"/>
                <w:szCs w:val="18"/>
              </w:rPr>
              <w:t>Israel did</w:t>
            </w:r>
            <w:r w:rsidR="00DA330F">
              <w:rPr>
                <w:color w:val="000000"/>
                <w:spacing w:val="-8"/>
                <w:sz w:val="18"/>
                <w:szCs w:val="18"/>
              </w:rPr>
              <w:t xml:space="preserve"> </w:t>
            </w:r>
            <w:r>
              <w:rPr>
                <w:color w:val="000000"/>
                <w:spacing w:val="-9"/>
                <w:sz w:val="18"/>
                <w:szCs w:val="18"/>
              </w:rPr>
              <w:t>evil in the</w:t>
            </w:r>
            <w:r w:rsidR="00DA330F">
              <w:rPr>
                <w:color w:val="000000"/>
                <w:spacing w:val="-9"/>
                <w:sz w:val="18"/>
                <w:szCs w:val="18"/>
              </w:rPr>
              <w:t xml:space="preserve"> </w:t>
            </w:r>
            <w:r>
              <w:rPr>
                <w:color w:val="000000"/>
                <w:spacing w:val="-9"/>
                <w:sz w:val="18"/>
                <w:szCs w:val="18"/>
              </w:rPr>
              <w:t>sight of</w:t>
            </w:r>
            <w:r w:rsidR="00DA330F">
              <w:rPr>
                <w:color w:val="000000"/>
                <w:spacing w:val="-9"/>
                <w:sz w:val="18"/>
                <w:szCs w:val="18"/>
              </w:rPr>
              <w:t xml:space="preserve"> </w:t>
            </w:r>
            <w:r>
              <w:rPr>
                <w:color w:val="000000"/>
                <w:spacing w:val="-8"/>
                <w:sz w:val="18"/>
                <w:szCs w:val="18"/>
              </w:rPr>
              <w:t>Yahweh when</w:t>
            </w:r>
            <w:r w:rsidR="00DA330F">
              <w:rPr>
                <w:color w:val="000000"/>
                <w:spacing w:val="-8"/>
                <w:sz w:val="18"/>
                <w:szCs w:val="18"/>
              </w:rPr>
              <w:t xml:space="preserve"> </w:t>
            </w:r>
            <w:r>
              <w:rPr>
                <w:color w:val="000000"/>
                <w:spacing w:val="-8"/>
                <w:sz w:val="18"/>
                <w:szCs w:val="18"/>
              </w:rPr>
              <w:t>Ehud was</w:t>
            </w:r>
            <w:r w:rsidR="00DA330F">
              <w:rPr>
                <w:color w:val="000000"/>
                <w:spacing w:val="-8"/>
                <w:sz w:val="18"/>
                <w:szCs w:val="18"/>
              </w:rPr>
              <w:t xml:space="preserve"> </w:t>
            </w:r>
            <w:r>
              <w:rPr>
                <w:color w:val="000000"/>
                <w:spacing w:val="-12"/>
                <w:sz w:val="18"/>
                <w:szCs w:val="18"/>
              </w:rPr>
              <w:t>dead...</w:t>
            </w:r>
          </w:p>
        </w:tc>
        <w:tc>
          <w:tcPr>
            <w:tcW w:w="1177" w:type="pct"/>
            <w:tcBorders>
              <w:top w:val="nil"/>
              <w:left w:val="single" w:sz="6" w:space="0" w:color="00000A"/>
              <w:bottom w:val="single" w:sz="6" w:space="0" w:color="00000A"/>
              <w:right w:val="nil"/>
            </w:tcBorders>
            <w:shd w:val="clear" w:color="auto" w:fill="FFFFFF"/>
            <w:tcMar>
              <w:left w:w="32" w:type="dxa"/>
            </w:tcMar>
          </w:tcPr>
          <w:p w14:paraId="19E449FB" w14:textId="3BC1AC88" w:rsidR="0057446B" w:rsidRPr="00DA330F" w:rsidRDefault="00000000">
            <w:pPr>
              <w:shd w:val="clear" w:color="auto" w:fill="FFFFFF"/>
              <w:jc w:val="both"/>
              <w:rPr>
                <w:color w:val="000000"/>
                <w:spacing w:val="-6"/>
                <w:sz w:val="18"/>
                <w:szCs w:val="18"/>
              </w:rPr>
            </w:pPr>
            <w:r>
              <w:rPr>
                <w:color w:val="000000"/>
                <w:spacing w:val="-6"/>
                <w:sz w:val="18"/>
                <w:szCs w:val="18"/>
              </w:rPr>
              <w:t>And Yahweh</w:t>
            </w:r>
            <w:r w:rsidR="00DA330F">
              <w:rPr>
                <w:color w:val="000000"/>
                <w:spacing w:val="-6"/>
                <w:sz w:val="18"/>
                <w:szCs w:val="18"/>
              </w:rPr>
              <w:t xml:space="preserve"> </w:t>
            </w:r>
            <w:r>
              <w:rPr>
                <w:color w:val="000000"/>
                <w:spacing w:val="-8"/>
                <w:sz w:val="18"/>
                <w:szCs w:val="18"/>
              </w:rPr>
              <w:t xml:space="preserve">sold </w:t>
            </w:r>
            <w:proofErr w:type="gramStart"/>
            <w:r>
              <w:rPr>
                <w:color w:val="000000"/>
                <w:spacing w:val="-8"/>
                <w:sz w:val="18"/>
                <w:szCs w:val="18"/>
              </w:rPr>
              <w:t>them</w:t>
            </w:r>
            <w:proofErr w:type="gramEnd"/>
          </w:p>
          <w:p w14:paraId="63C45A18" w14:textId="200ED20A" w:rsidR="0057446B" w:rsidRPr="00DA330F" w:rsidRDefault="00000000">
            <w:pPr>
              <w:shd w:val="clear" w:color="auto" w:fill="FFFFFF"/>
              <w:jc w:val="both"/>
              <w:rPr>
                <w:color w:val="000000"/>
                <w:spacing w:val="-10"/>
                <w:sz w:val="18"/>
                <w:szCs w:val="18"/>
              </w:rPr>
            </w:pPr>
            <w:r>
              <w:rPr>
                <w:color w:val="000000"/>
                <w:spacing w:val="-10"/>
                <w:sz w:val="18"/>
                <w:szCs w:val="18"/>
              </w:rPr>
              <w:t>into the</w:t>
            </w:r>
            <w:r w:rsidR="00DA330F">
              <w:rPr>
                <w:color w:val="000000"/>
                <w:spacing w:val="-10"/>
                <w:sz w:val="18"/>
                <w:szCs w:val="18"/>
              </w:rPr>
              <w:t xml:space="preserve"> </w:t>
            </w:r>
            <w:r>
              <w:rPr>
                <w:color w:val="000000"/>
                <w:spacing w:val="-8"/>
                <w:sz w:val="18"/>
                <w:szCs w:val="18"/>
              </w:rPr>
              <w:t>hand of</w:t>
            </w:r>
            <w:r w:rsidR="00DA330F">
              <w:rPr>
                <w:color w:val="000000"/>
                <w:spacing w:val="-8"/>
                <w:sz w:val="18"/>
                <w:szCs w:val="18"/>
              </w:rPr>
              <w:t xml:space="preserve"> </w:t>
            </w:r>
            <w:r>
              <w:rPr>
                <w:color w:val="000000"/>
                <w:spacing w:val="-7"/>
                <w:sz w:val="18"/>
                <w:szCs w:val="18"/>
              </w:rPr>
              <w:t>Jabin, King</w:t>
            </w:r>
            <w:r w:rsidR="00DA330F">
              <w:rPr>
                <w:color w:val="000000"/>
                <w:spacing w:val="-7"/>
                <w:sz w:val="18"/>
                <w:szCs w:val="18"/>
              </w:rPr>
              <w:t xml:space="preserve"> </w:t>
            </w:r>
            <w:r>
              <w:rPr>
                <w:color w:val="000000"/>
                <w:spacing w:val="-9"/>
                <w:sz w:val="18"/>
                <w:szCs w:val="18"/>
              </w:rPr>
              <w:t>of Canaan</w:t>
            </w:r>
          </w:p>
        </w:tc>
        <w:tc>
          <w:tcPr>
            <w:tcW w:w="1270" w:type="pct"/>
            <w:tcBorders>
              <w:top w:val="nil"/>
              <w:left w:val="single" w:sz="6" w:space="0" w:color="00000A"/>
              <w:bottom w:val="single" w:sz="6" w:space="0" w:color="00000A"/>
              <w:right w:val="nil"/>
            </w:tcBorders>
            <w:shd w:val="clear" w:color="auto" w:fill="FFFFFF"/>
            <w:tcMar>
              <w:left w:w="32" w:type="dxa"/>
            </w:tcMar>
          </w:tcPr>
          <w:p w14:paraId="544DC07B" w14:textId="572D592F" w:rsidR="0057446B" w:rsidRPr="00DA330F" w:rsidRDefault="00000000">
            <w:pPr>
              <w:shd w:val="clear" w:color="auto" w:fill="FFFFFF"/>
              <w:jc w:val="both"/>
              <w:rPr>
                <w:color w:val="000000"/>
                <w:spacing w:val="-9"/>
                <w:sz w:val="18"/>
                <w:szCs w:val="18"/>
              </w:rPr>
            </w:pPr>
            <w:r>
              <w:rPr>
                <w:color w:val="000000"/>
                <w:spacing w:val="-9"/>
                <w:sz w:val="18"/>
                <w:szCs w:val="18"/>
              </w:rPr>
              <w:t>But when Is</w:t>
            </w:r>
            <w:r>
              <w:rPr>
                <w:color w:val="000000"/>
                <w:spacing w:val="-8"/>
                <w:sz w:val="18"/>
                <w:szCs w:val="18"/>
              </w:rPr>
              <w:t>rael cried</w:t>
            </w:r>
          </w:p>
          <w:p w14:paraId="45DE0C1F" w14:textId="77777777" w:rsidR="0057446B" w:rsidRDefault="00000000">
            <w:pPr>
              <w:shd w:val="clear" w:color="auto" w:fill="FFFFFF"/>
              <w:jc w:val="both"/>
              <w:rPr>
                <w:color w:val="000000"/>
                <w:spacing w:val="-8"/>
                <w:sz w:val="18"/>
                <w:szCs w:val="18"/>
              </w:rPr>
            </w:pPr>
            <w:r>
              <w:rPr>
                <w:color w:val="000000"/>
                <w:spacing w:val="-8"/>
                <w:sz w:val="18"/>
                <w:szCs w:val="18"/>
              </w:rPr>
              <w:t>unto Yahweh</w:t>
            </w:r>
          </w:p>
        </w:tc>
        <w:tc>
          <w:tcPr>
            <w:tcW w:w="1375" w:type="pct"/>
            <w:tcBorders>
              <w:top w:val="nil"/>
              <w:left w:val="single" w:sz="6" w:space="0" w:color="00000A"/>
              <w:bottom w:val="single" w:sz="6" w:space="0" w:color="00000A"/>
              <w:right w:val="single" w:sz="6" w:space="0" w:color="00000A"/>
            </w:tcBorders>
            <w:shd w:val="clear" w:color="auto" w:fill="FFFFFF"/>
            <w:tcMar>
              <w:left w:w="32" w:type="dxa"/>
            </w:tcMar>
          </w:tcPr>
          <w:p w14:paraId="44A206D6" w14:textId="3D62EBB6" w:rsidR="0057446B" w:rsidRPr="00DA330F" w:rsidRDefault="00000000">
            <w:pPr>
              <w:shd w:val="clear" w:color="auto" w:fill="FFFFFF"/>
              <w:jc w:val="both"/>
              <w:rPr>
                <w:color w:val="000000"/>
                <w:spacing w:val="-8"/>
                <w:sz w:val="18"/>
                <w:szCs w:val="18"/>
              </w:rPr>
            </w:pPr>
            <w:r>
              <w:rPr>
                <w:color w:val="000000"/>
                <w:spacing w:val="-8"/>
                <w:sz w:val="18"/>
                <w:szCs w:val="18"/>
              </w:rPr>
              <w:t>Deborah a</w:t>
            </w:r>
            <w:r w:rsidR="00DA330F">
              <w:rPr>
                <w:color w:val="000000"/>
                <w:spacing w:val="-8"/>
                <w:sz w:val="18"/>
                <w:szCs w:val="18"/>
              </w:rPr>
              <w:t xml:space="preserve"> </w:t>
            </w:r>
            <w:r>
              <w:rPr>
                <w:color w:val="000000"/>
                <w:spacing w:val="-9"/>
                <w:sz w:val="18"/>
                <w:szCs w:val="18"/>
              </w:rPr>
              <w:t>prophetess.</w:t>
            </w:r>
          </w:p>
          <w:p w14:paraId="6C597E39" w14:textId="42751B9A" w:rsidR="0057446B" w:rsidRPr="00DA330F" w:rsidRDefault="00000000">
            <w:pPr>
              <w:shd w:val="clear" w:color="auto" w:fill="FFFFFF"/>
              <w:jc w:val="both"/>
              <w:rPr>
                <w:color w:val="000000"/>
                <w:spacing w:val="-10"/>
                <w:sz w:val="18"/>
                <w:szCs w:val="18"/>
              </w:rPr>
            </w:pPr>
            <w:r>
              <w:rPr>
                <w:color w:val="000000"/>
                <w:spacing w:val="-10"/>
                <w:sz w:val="18"/>
                <w:szCs w:val="18"/>
              </w:rPr>
              <w:t>judged Is</w:t>
            </w:r>
            <w:r>
              <w:rPr>
                <w:color w:val="000000"/>
                <w:spacing w:val="-8"/>
                <w:sz w:val="18"/>
                <w:szCs w:val="18"/>
              </w:rPr>
              <w:t>rael at that</w:t>
            </w:r>
            <w:r w:rsidR="00DA330F">
              <w:rPr>
                <w:color w:val="000000"/>
                <w:spacing w:val="-8"/>
                <w:sz w:val="18"/>
                <w:szCs w:val="18"/>
              </w:rPr>
              <w:t xml:space="preserve"> </w:t>
            </w:r>
            <w:r>
              <w:rPr>
                <w:color w:val="000000"/>
                <w:spacing w:val="-9"/>
                <w:sz w:val="18"/>
                <w:szCs w:val="18"/>
              </w:rPr>
              <w:t xml:space="preserve">time. He </w:t>
            </w:r>
            <w:proofErr w:type="gramStart"/>
            <w:r>
              <w:rPr>
                <w:color w:val="000000"/>
                <w:spacing w:val="-9"/>
                <w:sz w:val="18"/>
                <w:szCs w:val="18"/>
              </w:rPr>
              <w:t>called also</w:t>
            </w:r>
            <w:proofErr w:type="gramEnd"/>
            <w:r w:rsidR="00DA330F">
              <w:rPr>
                <w:color w:val="000000"/>
                <w:spacing w:val="-9"/>
                <w:sz w:val="18"/>
                <w:szCs w:val="18"/>
              </w:rPr>
              <w:t xml:space="preserve"> </w:t>
            </w:r>
            <w:r>
              <w:rPr>
                <w:color w:val="000000"/>
                <w:spacing w:val="-9"/>
                <w:sz w:val="18"/>
                <w:szCs w:val="18"/>
              </w:rPr>
              <w:t>Barak</w:t>
            </w:r>
          </w:p>
        </w:tc>
      </w:tr>
      <w:tr w:rsidR="0057446B" w14:paraId="44CBCD34" w14:textId="77777777" w:rsidTr="00DA330F">
        <w:trPr>
          <w:trHeight w:hRule="exact" w:val="1489"/>
        </w:trPr>
        <w:tc>
          <w:tcPr>
            <w:tcW w:w="1177" w:type="pct"/>
            <w:tcBorders>
              <w:top w:val="nil"/>
              <w:left w:val="single" w:sz="6" w:space="0" w:color="00000A"/>
              <w:bottom w:val="single" w:sz="6" w:space="0" w:color="00000A"/>
              <w:right w:val="nil"/>
            </w:tcBorders>
            <w:shd w:val="clear" w:color="auto" w:fill="FFFFFF"/>
            <w:tcMar>
              <w:left w:w="32" w:type="dxa"/>
            </w:tcMar>
          </w:tcPr>
          <w:p w14:paraId="4BAAB929" w14:textId="1236547E" w:rsidR="0057446B" w:rsidRPr="00DA330F" w:rsidRDefault="00000000">
            <w:pPr>
              <w:shd w:val="clear" w:color="auto" w:fill="FFFFFF"/>
              <w:jc w:val="both"/>
              <w:rPr>
                <w:color w:val="000000"/>
                <w:spacing w:val="-6"/>
                <w:sz w:val="18"/>
                <w:szCs w:val="18"/>
              </w:rPr>
            </w:pPr>
            <w:r>
              <w:rPr>
                <w:color w:val="000000"/>
                <w:spacing w:val="-6"/>
                <w:sz w:val="18"/>
                <w:szCs w:val="18"/>
              </w:rPr>
              <w:t>And the</w:t>
            </w:r>
            <w:r w:rsidR="00DA330F">
              <w:rPr>
                <w:color w:val="000000"/>
                <w:spacing w:val="-6"/>
                <w:sz w:val="18"/>
                <w:szCs w:val="18"/>
              </w:rPr>
              <w:t xml:space="preserve"> </w:t>
            </w:r>
            <w:r>
              <w:rPr>
                <w:color w:val="000000"/>
                <w:spacing w:val="-8"/>
                <w:sz w:val="18"/>
                <w:szCs w:val="18"/>
              </w:rPr>
              <w:t>children of</w:t>
            </w:r>
          </w:p>
          <w:p w14:paraId="40772189" w14:textId="38EF4E38" w:rsidR="0057446B" w:rsidRPr="00DA330F" w:rsidRDefault="00000000">
            <w:pPr>
              <w:shd w:val="clear" w:color="auto" w:fill="FFFFFF"/>
              <w:jc w:val="both"/>
              <w:rPr>
                <w:color w:val="000000"/>
                <w:spacing w:val="-7"/>
                <w:sz w:val="18"/>
                <w:szCs w:val="18"/>
              </w:rPr>
            </w:pPr>
            <w:r>
              <w:rPr>
                <w:color w:val="000000"/>
                <w:spacing w:val="-7"/>
                <w:sz w:val="18"/>
                <w:szCs w:val="18"/>
              </w:rPr>
              <w:t>Israel did</w:t>
            </w:r>
            <w:r w:rsidR="00DA330F">
              <w:rPr>
                <w:color w:val="000000"/>
                <w:spacing w:val="-7"/>
                <w:sz w:val="18"/>
                <w:szCs w:val="18"/>
              </w:rPr>
              <w:t xml:space="preserve"> </w:t>
            </w:r>
            <w:r>
              <w:rPr>
                <w:color w:val="000000"/>
                <w:spacing w:val="-9"/>
                <w:sz w:val="18"/>
                <w:szCs w:val="18"/>
              </w:rPr>
              <w:t>evil</w:t>
            </w:r>
          </w:p>
        </w:tc>
        <w:tc>
          <w:tcPr>
            <w:tcW w:w="1177" w:type="pct"/>
            <w:tcBorders>
              <w:top w:val="nil"/>
              <w:left w:val="single" w:sz="6" w:space="0" w:color="00000A"/>
              <w:bottom w:val="single" w:sz="6" w:space="0" w:color="00000A"/>
              <w:right w:val="nil"/>
            </w:tcBorders>
            <w:shd w:val="clear" w:color="auto" w:fill="FFFFFF"/>
            <w:tcMar>
              <w:left w:w="32" w:type="dxa"/>
            </w:tcMar>
          </w:tcPr>
          <w:p w14:paraId="1800F5D5" w14:textId="28BC404E" w:rsidR="0057446B" w:rsidRPr="00DA330F" w:rsidRDefault="00000000">
            <w:pPr>
              <w:shd w:val="clear" w:color="auto" w:fill="FFFFFF"/>
              <w:jc w:val="both"/>
              <w:rPr>
                <w:color w:val="000000"/>
                <w:spacing w:val="-6"/>
                <w:sz w:val="18"/>
                <w:szCs w:val="18"/>
              </w:rPr>
            </w:pPr>
            <w:r>
              <w:rPr>
                <w:color w:val="000000"/>
                <w:spacing w:val="-6"/>
                <w:sz w:val="18"/>
                <w:szCs w:val="18"/>
              </w:rPr>
              <w:t>And Yahweh</w:t>
            </w:r>
            <w:r w:rsidR="00DA330F">
              <w:rPr>
                <w:color w:val="000000"/>
                <w:spacing w:val="-6"/>
                <w:sz w:val="18"/>
                <w:szCs w:val="18"/>
              </w:rPr>
              <w:t xml:space="preserve"> </w:t>
            </w:r>
            <w:proofErr w:type="gramStart"/>
            <w:r>
              <w:rPr>
                <w:color w:val="000000"/>
                <w:spacing w:val="-8"/>
                <w:sz w:val="18"/>
                <w:szCs w:val="18"/>
              </w:rPr>
              <w:t>delivered</w:t>
            </w:r>
            <w:proofErr w:type="gramEnd"/>
          </w:p>
          <w:p w14:paraId="335884D6" w14:textId="0ABE0507" w:rsidR="0057446B" w:rsidRDefault="00000000">
            <w:pPr>
              <w:shd w:val="clear" w:color="auto" w:fill="FFFFFF"/>
              <w:jc w:val="both"/>
              <w:rPr>
                <w:color w:val="000000"/>
                <w:spacing w:val="-8"/>
                <w:sz w:val="18"/>
                <w:szCs w:val="18"/>
              </w:rPr>
            </w:pPr>
            <w:r>
              <w:rPr>
                <w:color w:val="000000"/>
                <w:spacing w:val="-8"/>
                <w:sz w:val="18"/>
                <w:szCs w:val="18"/>
              </w:rPr>
              <w:t>them into</w:t>
            </w:r>
            <w:r w:rsidR="00DA330F">
              <w:rPr>
                <w:color w:val="000000"/>
                <w:spacing w:val="-8"/>
                <w:sz w:val="18"/>
                <w:szCs w:val="18"/>
              </w:rPr>
              <w:t xml:space="preserve"> </w:t>
            </w:r>
            <w:r>
              <w:rPr>
                <w:color w:val="000000"/>
                <w:spacing w:val="-7"/>
                <w:sz w:val="18"/>
                <w:szCs w:val="18"/>
              </w:rPr>
              <w:t>the hand of</w:t>
            </w:r>
            <w:r w:rsidR="00DA330F">
              <w:rPr>
                <w:color w:val="000000"/>
                <w:spacing w:val="-7"/>
                <w:sz w:val="18"/>
                <w:szCs w:val="18"/>
              </w:rPr>
              <w:t xml:space="preserve"> </w:t>
            </w:r>
            <w:r>
              <w:rPr>
                <w:color w:val="000000"/>
                <w:spacing w:val="-8"/>
                <w:sz w:val="18"/>
                <w:szCs w:val="18"/>
              </w:rPr>
              <w:t>Midian seven years</w:t>
            </w:r>
          </w:p>
        </w:tc>
        <w:tc>
          <w:tcPr>
            <w:tcW w:w="1270" w:type="pct"/>
            <w:tcBorders>
              <w:top w:val="nil"/>
              <w:left w:val="single" w:sz="6" w:space="0" w:color="00000A"/>
              <w:bottom w:val="single" w:sz="6" w:space="0" w:color="00000A"/>
              <w:right w:val="nil"/>
            </w:tcBorders>
            <w:shd w:val="clear" w:color="auto" w:fill="FFFFFF"/>
            <w:tcMar>
              <w:left w:w="32" w:type="dxa"/>
            </w:tcMar>
          </w:tcPr>
          <w:p w14:paraId="46E07BA0" w14:textId="6E60B39F" w:rsidR="0057446B" w:rsidRPr="00DA330F" w:rsidRDefault="00000000">
            <w:pPr>
              <w:shd w:val="clear" w:color="auto" w:fill="FFFFFF"/>
              <w:jc w:val="both"/>
              <w:rPr>
                <w:color w:val="000000"/>
                <w:spacing w:val="-6"/>
                <w:sz w:val="18"/>
                <w:szCs w:val="18"/>
              </w:rPr>
            </w:pPr>
            <w:r>
              <w:rPr>
                <w:color w:val="000000"/>
                <w:spacing w:val="-6"/>
                <w:sz w:val="18"/>
                <w:szCs w:val="18"/>
              </w:rPr>
              <w:t>And the</w:t>
            </w:r>
            <w:r w:rsidR="00DA330F">
              <w:rPr>
                <w:color w:val="000000"/>
                <w:spacing w:val="-6"/>
                <w:sz w:val="18"/>
                <w:szCs w:val="18"/>
              </w:rPr>
              <w:t xml:space="preserve"> </w:t>
            </w:r>
            <w:r>
              <w:rPr>
                <w:color w:val="000000"/>
                <w:spacing w:val="-7"/>
                <w:sz w:val="18"/>
                <w:szCs w:val="18"/>
              </w:rPr>
              <w:t>Children of</w:t>
            </w:r>
          </w:p>
          <w:p w14:paraId="072BF119" w14:textId="6CB1F434" w:rsidR="0057446B" w:rsidRPr="00DA330F" w:rsidRDefault="00000000">
            <w:pPr>
              <w:shd w:val="clear" w:color="auto" w:fill="FFFFFF"/>
              <w:jc w:val="both"/>
              <w:rPr>
                <w:color w:val="000000"/>
                <w:spacing w:val="-7"/>
                <w:sz w:val="18"/>
                <w:szCs w:val="18"/>
              </w:rPr>
            </w:pPr>
            <w:r>
              <w:rPr>
                <w:color w:val="000000"/>
                <w:spacing w:val="-7"/>
                <w:sz w:val="18"/>
                <w:szCs w:val="18"/>
              </w:rPr>
              <w:t>Israel cried</w:t>
            </w:r>
            <w:r w:rsidR="00DA330F">
              <w:rPr>
                <w:color w:val="000000"/>
                <w:spacing w:val="-7"/>
                <w:sz w:val="18"/>
                <w:szCs w:val="18"/>
              </w:rPr>
              <w:t xml:space="preserve"> </w:t>
            </w:r>
            <w:r>
              <w:rPr>
                <w:color w:val="000000"/>
                <w:spacing w:val="-8"/>
                <w:sz w:val="18"/>
                <w:szCs w:val="18"/>
              </w:rPr>
              <w:t>unto Yahweh</w:t>
            </w:r>
            <w:r w:rsidR="00DA330F">
              <w:rPr>
                <w:color w:val="000000"/>
                <w:spacing w:val="-8"/>
                <w:sz w:val="18"/>
                <w:szCs w:val="18"/>
              </w:rPr>
              <w:t xml:space="preserve"> </w:t>
            </w:r>
            <w:r>
              <w:rPr>
                <w:color w:val="000000"/>
                <w:spacing w:val="-8"/>
                <w:sz w:val="18"/>
                <w:szCs w:val="18"/>
              </w:rPr>
              <w:t>because of</w:t>
            </w:r>
            <w:r w:rsidR="00DA330F">
              <w:rPr>
                <w:color w:val="000000"/>
                <w:spacing w:val="-8"/>
                <w:sz w:val="18"/>
                <w:szCs w:val="18"/>
              </w:rPr>
              <w:t xml:space="preserve"> </w:t>
            </w:r>
            <w:r>
              <w:rPr>
                <w:color w:val="000000"/>
                <w:spacing w:val="-9"/>
                <w:sz w:val="18"/>
                <w:szCs w:val="18"/>
              </w:rPr>
              <w:t>the Midian</w:t>
            </w:r>
            <w:r>
              <w:rPr>
                <w:color w:val="000000"/>
                <w:spacing w:val="-12"/>
                <w:sz w:val="18"/>
                <w:szCs w:val="18"/>
              </w:rPr>
              <w:t>ites</w:t>
            </w:r>
          </w:p>
        </w:tc>
        <w:tc>
          <w:tcPr>
            <w:tcW w:w="1375" w:type="pct"/>
            <w:tcBorders>
              <w:top w:val="nil"/>
              <w:left w:val="single" w:sz="6" w:space="0" w:color="00000A"/>
              <w:bottom w:val="single" w:sz="6" w:space="0" w:color="00000A"/>
              <w:right w:val="single" w:sz="6" w:space="0" w:color="00000A"/>
            </w:tcBorders>
            <w:shd w:val="clear" w:color="auto" w:fill="FFFFFF"/>
            <w:tcMar>
              <w:left w:w="32" w:type="dxa"/>
            </w:tcMar>
          </w:tcPr>
          <w:p w14:paraId="18A9CA8A" w14:textId="03A88558" w:rsidR="0057446B" w:rsidRDefault="00000000">
            <w:pPr>
              <w:shd w:val="clear" w:color="auto" w:fill="FFFFFF"/>
              <w:jc w:val="both"/>
              <w:rPr>
                <w:color w:val="000000"/>
                <w:spacing w:val="-8"/>
                <w:sz w:val="18"/>
                <w:szCs w:val="18"/>
              </w:rPr>
            </w:pPr>
            <w:r>
              <w:rPr>
                <w:color w:val="000000"/>
                <w:spacing w:val="-8"/>
                <w:sz w:val="18"/>
                <w:szCs w:val="18"/>
              </w:rPr>
              <w:t>And there</w:t>
            </w:r>
            <w:r w:rsidR="00DA330F">
              <w:rPr>
                <w:color w:val="000000"/>
                <w:spacing w:val="-8"/>
                <w:sz w:val="18"/>
                <w:szCs w:val="18"/>
              </w:rPr>
              <w:t xml:space="preserve"> </w:t>
            </w:r>
            <w:r>
              <w:rPr>
                <w:color w:val="000000"/>
                <w:spacing w:val="-8"/>
                <w:sz w:val="18"/>
                <w:szCs w:val="18"/>
              </w:rPr>
              <w:t>came an</w:t>
            </w:r>
            <w:r w:rsidR="00DA330F">
              <w:rPr>
                <w:color w:val="000000"/>
                <w:spacing w:val="-8"/>
                <w:sz w:val="18"/>
                <w:szCs w:val="18"/>
              </w:rPr>
              <w:t xml:space="preserve"> </w:t>
            </w:r>
            <w:r>
              <w:rPr>
                <w:color w:val="000000"/>
                <w:spacing w:val="-7"/>
                <w:sz w:val="18"/>
                <w:szCs w:val="18"/>
              </w:rPr>
              <w:t>angel unto</w:t>
            </w:r>
            <w:r w:rsidR="00DA330F">
              <w:rPr>
                <w:color w:val="000000"/>
                <w:spacing w:val="-7"/>
                <w:sz w:val="18"/>
                <w:szCs w:val="18"/>
              </w:rPr>
              <w:t xml:space="preserve"> </w:t>
            </w:r>
            <w:r>
              <w:rPr>
                <w:color w:val="000000"/>
                <w:spacing w:val="-8"/>
                <w:sz w:val="18"/>
                <w:szCs w:val="18"/>
              </w:rPr>
              <w:t>GIDEON</w:t>
            </w:r>
          </w:p>
        </w:tc>
      </w:tr>
      <w:tr w:rsidR="0057446B" w14:paraId="48FF0D35" w14:textId="77777777" w:rsidTr="00DA330F">
        <w:trPr>
          <w:trHeight w:hRule="exact" w:val="1489"/>
        </w:trPr>
        <w:tc>
          <w:tcPr>
            <w:tcW w:w="1177" w:type="pct"/>
            <w:tcBorders>
              <w:top w:val="nil"/>
              <w:left w:val="single" w:sz="6" w:space="0" w:color="00000A"/>
              <w:bottom w:val="single" w:sz="6" w:space="0" w:color="00000A"/>
              <w:right w:val="nil"/>
            </w:tcBorders>
            <w:shd w:val="clear" w:color="auto" w:fill="FFFFFF"/>
            <w:tcMar>
              <w:left w:w="32" w:type="dxa"/>
            </w:tcMar>
          </w:tcPr>
          <w:p w14:paraId="6D46B8A8" w14:textId="520330B4" w:rsidR="0057446B" w:rsidRDefault="00000000">
            <w:pPr>
              <w:shd w:val="clear" w:color="auto" w:fill="FFFFFF"/>
              <w:jc w:val="both"/>
              <w:rPr>
                <w:color w:val="000000"/>
                <w:spacing w:val="-7"/>
                <w:sz w:val="18"/>
                <w:szCs w:val="18"/>
              </w:rPr>
            </w:pPr>
            <w:r>
              <w:rPr>
                <w:color w:val="000000"/>
                <w:spacing w:val="-7"/>
                <w:sz w:val="18"/>
                <w:szCs w:val="18"/>
              </w:rPr>
              <w:t>And the</w:t>
            </w:r>
            <w:r w:rsidR="00DA330F">
              <w:rPr>
                <w:color w:val="000000"/>
                <w:spacing w:val="-7"/>
                <w:sz w:val="18"/>
                <w:szCs w:val="18"/>
              </w:rPr>
              <w:t xml:space="preserve"> </w:t>
            </w:r>
            <w:r>
              <w:rPr>
                <w:color w:val="000000"/>
                <w:spacing w:val="-7"/>
                <w:sz w:val="18"/>
                <w:szCs w:val="18"/>
              </w:rPr>
              <w:t>Children of</w:t>
            </w:r>
          </w:p>
          <w:p w14:paraId="6CD2A29C" w14:textId="7142FAEE" w:rsidR="0057446B" w:rsidRPr="00DA330F" w:rsidRDefault="00000000">
            <w:pPr>
              <w:shd w:val="clear" w:color="auto" w:fill="FFFFFF"/>
              <w:jc w:val="both"/>
              <w:rPr>
                <w:color w:val="000000"/>
                <w:spacing w:val="-9"/>
                <w:sz w:val="18"/>
                <w:szCs w:val="18"/>
              </w:rPr>
            </w:pPr>
            <w:r>
              <w:rPr>
                <w:color w:val="000000"/>
                <w:spacing w:val="-9"/>
                <w:sz w:val="18"/>
                <w:szCs w:val="18"/>
              </w:rPr>
              <w:t>Israel did</w:t>
            </w:r>
            <w:r w:rsidR="00DA330F">
              <w:rPr>
                <w:color w:val="000000"/>
                <w:spacing w:val="-9"/>
                <w:sz w:val="18"/>
                <w:szCs w:val="18"/>
              </w:rPr>
              <w:t xml:space="preserve"> </w:t>
            </w:r>
            <w:r>
              <w:rPr>
                <w:color w:val="000000"/>
                <w:spacing w:val="-7"/>
                <w:sz w:val="18"/>
                <w:szCs w:val="18"/>
              </w:rPr>
              <w:t>evil and</w:t>
            </w:r>
          </w:p>
          <w:p w14:paraId="2DFC9C92" w14:textId="150464C7" w:rsidR="0057446B" w:rsidRPr="00DA330F" w:rsidRDefault="00000000">
            <w:pPr>
              <w:shd w:val="clear" w:color="auto" w:fill="FFFFFF"/>
              <w:jc w:val="both"/>
              <w:rPr>
                <w:color w:val="000000"/>
                <w:spacing w:val="-10"/>
                <w:sz w:val="18"/>
                <w:szCs w:val="18"/>
              </w:rPr>
            </w:pPr>
            <w:r>
              <w:rPr>
                <w:color w:val="000000"/>
                <w:spacing w:val="-10"/>
                <w:sz w:val="18"/>
                <w:szCs w:val="18"/>
              </w:rPr>
              <w:t>forsook Yah</w:t>
            </w:r>
            <w:r>
              <w:rPr>
                <w:color w:val="000000"/>
                <w:sz w:val="18"/>
                <w:szCs w:val="18"/>
              </w:rPr>
              <w:t>weh</w:t>
            </w:r>
          </w:p>
        </w:tc>
        <w:tc>
          <w:tcPr>
            <w:tcW w:w="1177" w:type="pct"/>
            <w:tcBorders>
              <w:top w:val="nil"/>
              <w:left w:val="single" w:sz="6" w:space="0" w:color="00000A"/>
              <w:bottom w:val="single" w:sz="6" w:space="0" w:color="00000A"/>
              <w:right w:val="nil"/>
            </w:tcBorders>
            <w:shd w:val="clear" w:color="auto" w:fill="FFFFFF"/>
            <w:tcMar>
              <w:left w:w="32" w:type="dxa"/>
            </w:tcMar>
          </w:tcPr>
          <w:p w14:paraId="5201FAAB" w14:textId="161DB820" w:rsidR="0057446B" w:rsidRPr="00DA330F" w:rsidRDefault="00000000">
            <w:pPr>
              <w:shd w:val="clear" w:color="auto" w:fill="FFFFFF"/>
              <w:jc w:val="both"/>
              <w:rPr>
                <w:color w:val="000000"/>
                <w:spacing w:val="-7"/>
                <w:sz w:val="18"/>
                <w:szCs w:val="18"/>
              </w:rPr>
            </w:pPr>
            <w:r>
              <w:rPr>
                <w:color w:val="000000"/>
                <w:spacing w:val="-7"/>
                <w:sz w:val="18"/>
                <w:szCs w:val="18"/>
              </w:rPr>
              <w:t>And His an</w:t>
            </w:r>
            <w:r>
              <w:rPr>
                <w:color w:val="000000"/>
                <w:spacing w:val="-8"/>
                <w:sz w:val="18"/>
                <w:szCs w:val="18"/>
              </w:rPr>
              <w:t xml:space="preserve">ger was </w:t>
            </w:r>
            <w:proofErr w:type="gramStart"/>
            <w:r>
              <w:rPr>
                <w:color w:val="000000"/>
                <w:spacing w:val="-8"/>
                <w:sz w:val="18"/>
                <w:szCs w:val="18"/>
              </w:rPr>
              <w:t>hot</w:t>
            </w:r>
            <w:proofErr w:type="gramEnd"/>
            <w:r w:rsidR="00DA330F">
              <w:rPr>
                <w:color w:val="000000"/>
                <w:spacing w:val="-8"/>
                <w:sz w:val="18"/>
                <w:szCs w:val="18"/>
              </w:rPr>
              <w:t xml:space="preserve"> </w:t>
            </w:r>
            <w:r>
              <w:rPr>
                <w:color w:val="000000"/>
                <w:spacing w:val="-8"/>
                <w:sz w:val="18"/>
                <w:szCs w:val="18"/>
              </w:rPr>
              <w:t>and He sold</w:t>
            </w:r>
            <w:r w:rsidR="00DA330F">
              <w:rPr>
                <w:color w:val="000000"/>
                <w:spacing w:val="-8"/>
                <w:sz w:val="18"/>
                <w:szCs w:val="18"/>
              </w:rPr>
              <w:t xml:space="preserve"> </w:t>
            </w:r>
            <w:r>
              <w:rPr>
                <w:color w:val="000000"/>
                <w:spacing w:val="-8"/>
                <w:sz w:val="18"/>
                <w:szCs w:val="18"/>
              </w:rPr>
              <w:t>them into</w:t>
            </w:r>
            <w:r w:rsidR="00DA330F">
              <w:rPr>
                <w:color w:val="000000"/>
                <w:spacing w:val="-8"/>
                <w:sz w:val="18"/>
                <w:szCs w:val="18"/>
              </w:rPr>
              <w:t xml:space="preserve"> </w:t>
            </w:r>
            <w:r>
              <w:rPr>
                <w:color w:val="000000"/>
                <w:spacing w:val="-8"/>
                <w:sz w:val="18"/>
                <w:szCs w:val="18"/>
              </w:rPr>
              <w:t>the hand of</w:t>
            </w:r>
            <w:r w:rsidR="00DA330F">
              <w:rPr>
                <w:color w:val="000000"/>
                <w:spacing w:val="-8"/>
                <w:sz w:val="18"/>
                <w:szCs w:val="18"/>
              </w:rPr>
              <w:t xml:space="preserve"> </w:t>
            </w:r>
            <w:r>
              <w:rPr>
                <w:color w:val="000000"/>
                <w:spacing w:val="-8"/>
                <w:sz w:val="18"/>
                <w:szCs w:val="18"/>
              </w:rPr>
              <w:t>the Ammon</w:t>
            </w:r>
            <w:r w:rsidR="00DA330F">
              <w:rPr>
                <w:color w:val="000000"/>
                <w:spacing w:val="-8"/>
                <w:sz w:val="18"/>
                <w:szCs w:val="18"/>
              </w:rPr>
              <w:t>i</w:t>
            </w:r>
            <w:r>
              <w:rPr>
                <w:color w:val="000000"/>
                <w:spacing w:val="-12"/>
                <w:sz w:val="18"/>
                <w:szCs w:val="18"/>
              </w:rPr>
              <w:t>tes</w:t>
            </w:r>
          </w:p>
        </w:tc>
        <w:tc>
          <w:tcPr>
            <w:tcW w:w="1270" w:type="pct"/>
            <w:tcBorders>
              <w:top w:val="nil"/>
              <w:left w:val="single" w:sz="6" w:space="0" w:color="00000A"/>
              <w:bottom w:val="single" w:sz="6" w:space="0" w:color="00000A"/>
              <w:right w:val="nil"/>
            </w:tcBorders>
            <w:shd w:val="clear" w:color="auto" w:fill="FFFFFF"/>
            <w:tcMar>
              <w:left w:w="32" w:type="dxa"/>
            </w:tcMar>
          </w:tcPr>
          <w:p w14:paraId="1F2CD808" w14:textId="3F56983E" w:rsidR="0057446B" w:rsidRPr="00DA330F" w:rsidRDefault="00000000">
            <w:pPr>
              <w:shd w:val="clear" w:color="auto" w:fill="FFFFFF"/>
              <w:jc w:val="both"/>
              <w:rPr>
                <w:color w:val="000000"/>
                <w:spacing w:val="-8"/>
                <w:sz w:val="18"/>
                <w:szCs w:val="18"/>
              </w:rPr>
            </w:pPr>
            <w:r>
              <w:rPr>
                <w:color w:val="000000"/>
                <w:spacing w:val="-8"/>
                <w:sz w:val="18"/>
                <w:szCs w:val="18"/>
              </w:rPr>
              <w:t>And the Children of Israel cried saying, "We have</w:t>
            </w:r>
            <w:r w:rsidR="00DA330F">
              <w:rPr>
                <w:color w:val="000000"/>
                <w:spacing w:val="-8"/>
                <w:sz w:val="18"/>
                <w:szCs w:val="18"/>
              </w:rPr>
              <w:t xml:space="preserve"> </w:t>
            </w:r>
            <w:r>
              <w:rPr>
                <w:color w:val="000000"/>
                <w:spacing w:val="-9"/>
                <w:sz w:val="18"/>
                <w:szCs w:val="18"/>
              </w:rPr>
              <w:t>sinned again</w:t>
            </w:r>
            <w:r>
              <w:rPr>
                <w:color w:val="000000"/>
                <w:spacing w:val="-10"/>
                <w:sz w:val="18"/>
                <w:szCs w:val="18"/>
              </w:rPr>
              <w:t>st thee."</w:t>
            </w:r>
          </w:p>
        </w:tc>
        <w:tc>
          <w:tcPr>
            <w:tcW w:w="1375" w:type="pct"/>
            <w:tcBorders>
              <w:top w:val="nil"/>
              <w:left w:val="single" w:sz="6" w:space="0" w:color="00000A"/>
              <w:bottom w:val="single" w:sz="6" w:space="0" w:color="00000A"/>
              <w:right w:val="single" w:sz="6" w:space="0" w:color="00000A"/>
            </w:tcBorders>
            <w:shd w:val="clear" w:color="auto" w:fill="FFFFFF"/>
            <w:tcMar>
              <w:left w:w="32" w:type="dxa"/>
            </w:tcMar>
          </w:tcPr>
          <w:p w14:paraId="37295DC5" w14:textId="58F028F3" w:rsidR="0057446B" w:rsidRPr="00DA330F" w:rsidRDefault="00000000">
            <w:pPr>
              <w:shd w:val="clear" w:color="auto" w:fill="FFFFFF"/>
              <w:jc w:val="both"/>
              <w:rPr>
                <w:color w:val="000000"/>
                <w:spacing w:val="-9"/>
                <w:sz w:val="18"/>
                <w:szCs w:val="18"/>
              </w:rPr>
            </w:pPr>
            <w:r>
              <w:rPr>
                <w:color w:val="000000"/>
                <w:spacing w:val="-9"/>
                <w:sz w:val="18"/>
                <w:szCs w:val="18"/>
              </w:rPr>
              <w:t>Then the</w:t>
            </w:r>
            <w:r w:rsidR="00DA330F">
              <w:rPr>
                <w:color w:val="000000"/>
                <w:spacing w:val="-9"/>
                <w:sz w:val="18"/>
                <w:szCs w:val="18"/>
              </w:rPr>
              <w:t xml:space="preserve"> </w:t>
            </w:r>
            <w:r>
              <w:rPr>
                <w:color w:val="000000"/>
                <w:spacing w:val="-8"/>
                <w:sz w:val="18"/>
                <w:szCs w:val="18"/>
              </w:rPr>
              <w:t>spirit of</w:t>
            </w:r>
            <w:r w:rsidR="00DA330F">
              <w:rPr>
                <w:color w:val="000000"/>
                <w:spacing w:val="-8"/>
                <w:sz w:val="18"/>
                <w:szCs w:val="18"/>
              </w:rPr>
              <w:t xml:space="preserve"> </w:t>
            </w:r>
            <w:r>
              <w:rPr>
                <w:color w:val="000000"/>
                <w:spacing w:val="-8"/>
                <w:sz w:val="18"/>
                <w:szCs w:val="18"/>
              </w:rPr>
              <w:t>Yahweh came</w:t>
            </w:r>
            <w:r w:rsidR="00DA330F">
              <w:rPr>
                <w:color w:val="000000"/>
                <w:spacing w:val="-8"/>
                <w:sz w:val="18"/>
                <w:szCs w:val="18"/>
              </w:rPr>
              <w:t xml:space="preserve"> </w:t>
            </w:r>
            <w:r>
              <w:rPr>
                <w:color w:val="000000"/>
                <w:spacing w:val="-9"/>
                <w:sz w:val="18"/>
                <w:szCs w:val="18"/>
              </w:rPr>
              <w:t>upon Jeph</w:t>
            </w:r>
            <w:r>
              <w:rPr>
                <w:color w:val="000000"/>
                <w:spacing w:val="-16"/>
                <w:sz w:val="18"/>
                <w:szCs w:val="18"/>
              </w:rPr>
              <w:t>thah.</w:t>
            </w:r>
          </w:p>
        </w:tc>
      </w:tr>
      <w:tr w:rsidR="0057446B" w14:paraId="7A7D128C" w14:textId="77777777" w:rsidTr="00DA330F">
        <w:trPr>
          <w:trHeight w:hRule="exact" w:val="1490"/>
        </w:trPr>
        <w:tc>
          <w:tcPr>
            <w:tcW w:w="1177" w:type="pct"/>
            <w:tcBorders>
              <w:top w:val="nil"/>
              <w:left w:val="single" w:sz="6" w:space="0" w:color="00000A"/>
              <w:bottom w:val="single" w:sz="6" w:space="0" w:color="00000A"/>
              <w:right w:val="nil"/>
            </w:tcBorders>
            <w:shd w:val="clear" w:color="auto" w:fill="FFFFFF"/>
            <w:tcMar>
              <w:left w:w="32" w:type="dxa"/>
            </w:tcMar>
          </w:tcPr>
          <w:p w14:paraId="56BFE838" w14:textId="473A6028" w:rsidR="0057446B" w:rsidRPr="00DA330F" w:rsidRDefault="00000000">
            <w:pPr>
              <w:shd w:val="clear" w:color="auto" w:fill="FFFFFF"/>
              <w:jc w:val="both"/>
              <w:rPr>
                <w:color w:val="000000"/>
                <w:spacing w:val="-9"/>
                <w:sz w:val="18"/>
                <w:szCs w:val="18"/>
              </w:rPr>
            </w:pPr>
            <w:r>
              <w:rPr>
                <w:color w:val="000000"/>
                <w:spacing w:val="-9"/>
                <w:sz w:val="18"/>
                <w:szCs w:val="18"/>
              </w:rPr>
              <w:t>And the</w:t>
            </w:r>
            <w:r w:rsidR="00DA330F">
              <w:rPr>
                <w:color w:val="000000"/>
                <w:spacing w:val="-9"/>
                <w:sz w:val="18"/>
                <w:szCs w:val="18"/>
              </w:rPr>
              <w:t xml:space="preserve"> </w:t>
            </w:r>
            <w:r>
              <w:rPr>
                <w:color w:val="000000"/>
                <w:spacing w:val="-7"/>
                <w:sz w:val="18"/>
                <w:szCs w:val="18"/>
              </w:rPr>
              <w:t>Children of</w:t>
            </w:r>
          </w:p>
          <w:p w14:paraId="7BC6A2D0" w14:textId="44AA067C" w:rsidR="0057446B" w:rsidRPr="00DA330F" w:rsidRDefault="00000000">
            <w:pPr>
              <w:shd w:val="clear" w:color="auto" w:fill="FFFFFF"/>
              <w:jc w:val="both"/>
              <w:rPr>
                <w:color w:val="000000"/>
                <w:spacing w:val="-8"/>
                <w:sz w:val="18"/>
                <w:szCs w:val="18"/>
              </w:rPr>
            </w:pPr>
            <w:r>
              <w:rPr>
                <w:color w:val="000000"/>
                <w:spacing w:val="-8"/>
                <w:sz w:val="18"/>
                <w:szCs w:val="18"/>
              </w:rPr>
              <w:t>Israel did</w:t>
            </w:r>
            <w:r w:rsidR="00DA330F">
              <w:rPr>
                <w:color w:val="000000"/>
                <w:spacing w:val="-8"/>
                <w:sz w:val="18"/>
                <w:szCs w:val="18"/>
              </w:rPr>
              <w:t xml:space="preserve"> </w:t>
            </w:r>
            <w:r>
              <w:rPr>
                <w:color w:val="000000"/>
                <w:spacing w:val="-9"/>
                <w:sz w:val="18"/>
                <w:szCs w:val="18"/>
              </w:rPr>
              <w:t>evil again</w:t>
            </w:r>
            <w:r w:rsidR="00DA330F">
              <w:rPr>
                <w:color w:val="000000"/>
                <w:spacing w:val="-9"/>
                <w:sz w:val="18"/>
                <w:szCs w:val="18"/>
              </w:rPr>
              <w:t xml:space="preserve"> </w:t>
            </w:r>
            <w:r>
              <w:rPr>
                <w:color w:val="000000"/>
                <w:spacing w:val="-8"/>
                <w:sz w:val="18"/>
                <w:szCs w:val="18"/>
              </w:rPr>
              <w:t>in the sight</w:t>
            </w:r>
            <w:r w:rsidR="00DA330F">
              <w:rPr>
                <w:color w:val="000000"/>
                <w:spacing w:val="-8"/>
                <w:sz w:val="18"/>
                <w:szCs w:val="18"/>
              </w:rPr>
              <w:t xml:space="preserve"> </w:t>
            </w:r>
            <w:r>
              <w:rPr>
                <w:color w:val="000000"/>
                <w:spacing w:val="-7"/>
                <w:sz w:val="18"/>
                <w:szCs w:val="18"/>
              </w:rPr>
              <w:t>of Yahweh</w:t>
            </w:r>
          </w:p>
        </w:tc>
        <w:tc>
          <w:tcPr>
            <w:tcW w:w="1177" w:type="pct"/>
            <w:tcBorders>
              <w:top w:val="nil"/>
              <w:left w:val="single" w:sz="6" w:space="0" w:color="00000A"/>
              <w:bottom w:val="single" w:sz="6" w:space="0" w:color="00000A"/>
              <w:right w:val="nil"/>
            </w:tcBorders>
            <w:shd w:val="clear" w:color="auto" w:fill="FFFFFF"/>
            <w:tcMar>
              <w:left w:w="32" w:type="dxa"/>
            </w:tcMar>
          </w:tcPr>
          <w:p w14:paraId="5D17E2B7" w14:textId="07AD1DF4" w:rsidR="0057446B" w:rsidRPr="00DA330F" w:rsidRDefault="00000000">
            <w:pPr>
              <w:shd w:val="clear" w:color="auto" w:fill="FFFFFF"/>
              <w:jc w:val="both"/>
              <w:rPr>
                <w:color w:val="000000"/>
                <w:spacing w:val="-6"/>
                <w:sz w:val="18"/>
                <w:szCs w:val="18"/>
              </w:rPr>
            </w:pPr>
            <w:r>
              <w:rPr>
                <w:color w:val="000000"/>
                <w:spacing w:val="-6"/>
                <w:sz w:val="18"/>
                <w:szCs w:val="18"/>
              </w:rPr>
              <w:t>And He sold</w:t>
            </w:r>
            <w:r w:rsidR="00DA330F">
              <w:rPr>
                <w:color w:val="000000"/>
                <w:spacing w:val="-6"/>
                <w:sz w:val="18"/>
                <w:szCs w:val="18"/>
              </w:rPr>
              <w:t xml:space="preserve"> </w:t>
            </w:r>
            <w:r>
              <w:rPr>
                <w:color w:val="000000"/>
                <w:spacing w:val="-9"/>
                <w:sz w:val="18"/>
                <w:szCs w:val="18"/>
              </w:rPr>
              <w:t>them into</w:t>
            </w:r>
            <w:r w:rsidR="00DA330F">
              <w:rPr>
                <w:color w:val="000000"/>
                <w:spacing w:val="-9"/>
                <w:sz w:val="18"/>
                <w:szCs w:val="18"/>
              </w:rPr>
              <w:t xml:space="preserve"> </w:t>
            </w:r>
            <w:r>
              <w:rPr>
                <w:color w:val="000000"/>
                <w:spacing w:val="-8"/>
                <w:sz w:val="18"/>
                <w:szCs w:val="18"/>
              </w:rPr>
              <w:t>the hand of</w:t>
            </w:r>
            <w:r w:rsidR="00DA330F">
              <w:rPr>
                <w:color w:val="000000"/>
                <w:spacing w:val="-8"/>
                <w:sz w:val="18"/>
                <w:szCs w:val="18"/>
              </w:rPr>
              <w:t xml:space="preserve"> </w:t>
            </w:r>
            <w:r>
              <w:rPr>
                <w:color w:val="000000"/>
                <w:spacing w:val="-8"/>
                <w:sz w:val="18"/>
                <w:szCs w:val="18"/>
              </w:rPr>
              <w:t>the Philistines forty</w:t>
            </w:r>
          </w:p>
          <w:p w14:paraId="786167CF" w14:textId="77777777" w:rsidR="0057446B" w:rsidRDefault="00000000">
            <w:pPr>
              <w:shd w:val="clear" w:color="auto" w:fill="FFFFFF"/>
              <w:jc w:val="both"/>
              <w:rPr>
                <w:color w:val="000000"/>
                <w:spacing w:val="-9"/>
                <w:sz w:val="18"/>
                <w:szCs w:val="18"/>
              </w:rPr>
            </w:pPr>
            <w:r>
              <w:rPr>
                <w:color w:val="000000"/>
                <w:spacing w:val="-9"/>
                <w:sz w:val="18"/>
                <w:szCs w:val="18"/>
              </w:rPr>
              <w:t>Years</w:t>
            </w:r>
          </w:p>
        </w:tc>
        <w:tc>
          <w:tcPr>
            <w:tcW w:w="1270" w:type="pct"/>
            <w:tcBorders>
              <w:top w:val="nil"/>
              <w:left w:val="single" w:sz="6" w:space="0" w:color="00000A"/>
              <w:bottom w:val="single" w:sz="6" w:space="0" w:color="00000A"/>
              <w:right w:val="nil"/>
            </w:tcBorders>
            <w:shd w:val="clear" w:color="auto" w:fill="FFFFFF"/>
            <w:tcMar>
              <w:left w:w="32" w:type="dxa"/>
            </w:tcMar>
          </w:tcPr>
          <w:p w14:paraId="48BF4138" w14:textId="0A9FDDDB" w:rsidR="0057446B" w:rsidRDefault="00000000">
            <w:pPr>
              <w:shd w:val="clear" w:color="auto" w:fill="FFFFFF"/>
              <w:jc w:val="both"/>
              <w:rPr>
                <w:color w:val="000000"/>
                <w:spacing w:val="-8"/>
                <w:sz w:val="18"/>
                <w:szCs w:val="18"/>
              </w:rPr>
            </w:pPr>
            <w:r>
              <w:rPr>
                <w:color w:val="000000"/>
                <w:spacing w:val="-8"/>
                <w:sz w:val="18"/>
                <w:szCs w:val="18"/>
              </w:rPr>
              <w:t>Cry probably</w:t>
            </w:r>
            <w:r w:rsidR="00DA330F">
              <w:rPr>
                <w:color w:val="000000"/>
                <w:spacing w:val="-8"/>
                <w:sz w:val="18"/>
                <w:szCs w:val="18"/>
              </w:rPr>
              <w:t xml:space="preserve"> </w:t>
            </w:r>
            <w:r>
              <w:rPr>
                <w:color w:val="000000"/>
                <w:spacing w:val="-8"/>
                <w:sz w:val="18"/>
                <w:szCs w:val="18"/>
              </w:rPr>
              <w:t>included in</w:t>
            </w:r>
            <w:r w:rsidR="00DA330F">
              <w:rPr>
                <w:color w:val="000000"/>
                <w:spacing w:val="-8"/>
                <w:sz w:val="18"/>
                <w:szCs w:val="18"/>
              </w:rPr>
              <w:t xml:space="preserve"> </w:t>
            </w:r>
            <w:r>
              <w:rPr>
                <w:color w:val="000000"/>
                <w:spacing w:val="-8"/>
                <w:sz w:val="18"/>
                <w:szCs w:val="18"/>
              </w:rPr>
              <w:t>Judges 10:15</w:t>
            </w:r>
          </w:p>
        </w:tc>
        <w:tc>
          <w:tcPr>
            <w:tcW w:w="1375" w:type="pct"/>
            <w:tcBorders>
              <w:top w:val="nil"/>
              <w:left w:val="single" w:sz="6" w:space="0" w:color="00000A"/>
              <w:bottom w:val="single" w:sz="6" w:space="0" w:color="00000A"/>
              <w:right w:val="single" w:sz="6" w:space="0" w:color="00000A"/>
            </w:tcBorders>
            <w:shd w:val="clear" w:color="auto" w:fill="FFFFFF"/>
            <w:tcMar>
              <w:left w:w="32" w:type="dxa"/>
            </w:tcMar>
          </w:tcPr>
          <w:p w14:paraId="01DC462E" w14:textId="33BF163E" w:rsidR="0057446B" w:rsidRPr="00DA330F" w:rsidRDefault="00000000">
            <w:pPr>
              <w:shd w:val="clear" w:color="auto" w:fill="FFFFFF"/>
              <w:jc w:val="both"/>
              <w:rPr>
                <w:color w:val="000000"/>
                <w:spacing w:val="-6"/>
                <w:sz w:val="18"/>
                <w:szCs w:val="18"/>
              </w:rPr>
            </w:pPr>
            <w:r>
              <w:rPr>
                <w:color w:val="000000"/>
                <w:spacing w:val="-6"/>
                <w:sz w:val="18"/>
                <w:szCs w:val="18"/>
              </w:rPr>
              <w:t>And the angel</w:t>
            </w:r>
            <w:r w:rsidR="00DA330F">
              <w:rPr>
                <w:color w:val="000000"/>
                <w:spacing w:val="-6"/>
                <w:sz w:val="18"/>
                <w:szCs w:val="18"/>
              </w:rPr>
              <w:t xml:space="preserve"> </w:t>
            </w:r>
            <w:r>
              <w:rPr>
                <w:color w:val="000000"/>
                <w:spacing w:val="-7"/>
                <w:sz w:val="18"/>
                <w:szCs w:val="18"/>
              </w:rPr>
              <w:t>of Yahweh said</w:t>
            </w:r>
            <w:r w:rsidR="00DA330F">
              <w:rPr>
                <w:color w:val="000000"/>
                <w:spacing w:val="-7"/>
                <w:sz w:val="18"/>
                <w:szCs w:val="18"/>
              </w:rPr>
              <w:t xml:space="preserve"> </w:t>
            </w:r>
            <w:r>
              <w:rPr>
                <w:color w:val="000000"/>
                <w:spacing w:val="-10"/>
                <w:sz w:val="18"/>
                <w:szCs w:val="18"/>
              </w:rPr>
              <w:t>he (Samson)</w:t>
            </w:r>
            <w:r w:rsidR="00DA330F">
              <w:rPr>
                <w:color w:val="000000"/>
                <w:spacing w:val="-10"/>
                <w:sz w:val="18"/>
                <w:szCs w:val="18"/>
              </w:rPr>
              <w:t xml:space="preserve"> </w:t>
            </w:r>
            <w:r>
              <w:rPr>
                <w:color w:val="000000"/>
                <w:spacing w:val="-8"/>
                <w:sz w:val="18"/>
                <w:szCs w:val="18"/>
              </w:rPr>
              <w:t>shall begin</w:t>
            </w:r>
            <w:r w:rsidR="00DA330F">
              <w:rPr>
                <w:color w:val="000000"/>
                <w:spacing w:val="-8"/>
                <w:sz w:val="18"/>
                <w:szCs w:val="18"/>
              </w:rPr>
              <w:t xml:space="preserve"> </w:t>
            </w:r>
            <w:r>
              <w:rPr>
                <w:color w:val="000000"/>
                <w:spacing w:val="-9"/>
                <w:sz w:val="18"/>
                <w:szCs w:val="18"/>
              </w:rPr>
              <w:t>to deliver</w:t>
            </w:r>
            <w:r w:rsidR="00DA330F">
              <w:rPr>
                <w:color w:val="000000"/>
                <w:spacing w:val="-9"/>
                <w:sz w:val="18"/>
                <w:szCs w:val="18"/>
              </w:rPr>
              <w:t xml:space="preserve"> </w:t>
            </w:r>
            <w:r>
              <w:rPr>
                <w:color w:val="000000"/>
                <w:spacing w:val="-13"/>
                <w:sz w:val="18"/>
                <w:szCs w:val="18"/>
              </w:rPr>
              <w:t>Israel.</w:t>
            </w:r>
          </w:p>
        </w:tc>
      </w:tr>
    </w:tbl>
    <w:p w14:paraId="2B3D7BC6" w14:textId="77777777" w:rsidR="0057446B" w:rsidRDefault="0057446B">
      <w:pPr>
        <w:shd w:val="clear" w:color="auto" w:fill="FFFFFF"/>
        <w:jc w:val="both"/>
      </w:pPr>
    </w:p>
    <w:p w14:paraId="70C22F85" w14:textId="77777777" w:rsidR="0057446B" w:rsidRDefault="00000000">
      <w:pPr>
        <w:shd w:val="clear" w:color="auto" w:fill="FFFFFF"/>
        <w:jc w:val="both"/>
        <w:rPr>
          <w:rFonts w:ascii="Times New Roman" w:hAnsi="Times New Roman" w:cs="Times New Roman"/>
          <w:color w:val="000000"/>
          <w:spacing w:val="6"/>
          <w:sz w:val="38"/>
          <w:szCs w:val="38"/>
        </w:rPr>
      </w:pPr>
      <w:r>
        <w:rPr>
          <w:rFonts w:ascii="Times New Roman" w:hAnsi="Times New Roman" w:cs="Times New Roman"/>
          <w:color w:val="000000"/>
          <w:spacing w:val="-1"/>
          <w:sz w:val="38"/>
          <w:szCs w:val="38"/>
        </w:rPr>
        <w:t xml:space="preserve">THE TYPICAL HISTORY </w:t>
      </w:r>
      <w:r>
        <w:rPr>
          <w:rFonts w:ascii="Times New Roman" w:hAnsi="Times New Roman" w:cs="Times New Roman"/>
          <w:color w:val="000000"/>
          <w:spacing w:val="6"/>
          <w:sz w:val="38"/>
          <w:szCs w:val="38"/>
        </w:rPr>
        <w:t>OF THE JUDGES</w:t>
      </w:r>
    </w:p>
    <w:p w14:paraId="64A6044A" w14:textId="77777777" w:rsidR="0057446B" w:rsidRDefault="00000000">
      <w:pPr>
        <w:shd w:val="clear" w:color="auto" w:fill="FFFFFF"/>
        <w:jc w:val="both"/>
        <w:rPr>
          <w:color w:val="000000"/>
          <w:spacing w:val="-6"/>
          <w:sz w:val="18"/>
          <w:szCs w:val="18"/>
        </w:rPr>
      </w:pPr>
      <w:r>
        <w:rPr>
          <w:color w:val="000000"/>
          <w:spacing w:val="-6"/>
          <w:sz w:val="18"/>
          <w:szCs w:val="18"/>
        </w:rPr>
        <w:t xml:space="preserve">The Book of Judges fits into a historical setting that is </w:t>
      </w:r>
      <w:r>
        <w:rPr>
          <w:color w:val="000000"/>
          <w:spacing w:val="-5"/>
          <w:sz w:val="18"/>
          <w:szCs w:val="18"/>
        </w:rPr>
        <w:t xml:space="preserve">highly typical of the work of the Lord Jesus Christ.  There </w:t>
      </w:r>
      <w:r>
        <w:rPr>
          <w:color w:val="000000"/>
          <w:spacing w:val="-6"/>
          <w:sz w:val="18"/>
          <w:szCs w:val="18"/>
        </w:rPr>
        <w:t xml:space="preserve">are four books of the Bible which in sequence, tell the story of the first and second advents of the Lord Jesus Christ. </w:t>
      </w:r>
      <w:r>
        <w:rPr>
          <w:color w:val="000000"/>
          <w:spacing w:val="-5"/>
          <w:sz w:val="18"/>
          <w:szCs w:val="18"/>
        </w:rPr>
        <w:t xml:space="preserve">They are - Joshua, Judges, </w:t>
      </w:r>
      <w:proofErr w:type="gramStart"/>
      <w:r>
        <w:rPr>
          <w:color w:val="000000"/>
          <w:spacing w:val="-5"/>
          <w:sz w:val="18"/>
          <w:szCs w:val="18"/>
        </w:rPr>
        <w:t>Ruth</w:t>
      </w:r>
      <w:proofErr w:type="gramEnd"/>
      <w:r>
        <w:rPr>
          <w:color w:val="000000"/>
          <w:spacing w:val="-5"/>
          <w:sz w:val="18"/>
          <w:szCs w:val="18"/>
        </w:rPr>
        <w:t xml:space="preserve"> and the Books of Samuel.  In </w:t>
      </w:r>
      <w:r>
        <w:rPr>
          <w:color w:val="000000"/>
          <w:spacing w:val="-6"/>
          <w:sz w:val="18"/>
          <w:szCs w:val="18"/>
        </w:rPr>
        <w:t xml:space="preserve">the Book of Joshua, we see how Joshua made it possible for </w:t>
      </w:r>
      <w:r>
        <w:rPr>
          <w:color w:val="000000"/>
          <w:spacing w:val="-7"/>
          <w:sz w:val="18"/>
          <w:szCs w:val="18"/>
        </w:rPr>
        <w:t xml:space="preserve">every individual Israelite to gain his inheritance in the land. </w:t>
      </w:r>
      <w:r>
        <w:rPr>
          <w:color w:val="000000"/>
          <w:spacing w:val="-6"/>
          <w:sz w:val="18"/>
          <w:szCs w:val="18"/>
        </w:rPr>
        <w:t xml:space="preserve">In the Book of </w:t>
      </w:r>
      <w:proofErr w:type="gramStart"/>
      <w:r>
        <w:rPr>
          <w:color w:val="000000"/>
          <w:spacing w:val="-6"/>
          <w:sz w:val="18"/>
          <w:szCs w:val="18"/>
        </w:rPr>
        <w:t>Judges</w:t>
      </w:r>
      <w:proofErr w:type="gramEnd"/>
      <w:r>
        <w:rPr>
          <w:color w:val="000000"/>
          <w:spacing w:val="-6"/>
          <w:sz w:val="18"/>
          <w:szCs w:val="18"/>
        </w:rPr>
        <w:t xml:space="preserve"> we read of the failure of Israel to make the most of their opportunities, whilst in the Book of Ruth we have a record of individuals manifesting faith and courage dur</w:t>
      </w:r>
      <w:r>
        <w:rPr>
          <w:color w:val="000000"/>
          <w:spacing w:val="-6"/>
          <w:sz w:val="18"/>
          <w:szCs w:val="18"/>
        </w:rPr>
        <w:softHyphen/>
        <w:t xml:space="preserve">ing the turbulent period of the judges.  When we come to the </w:t>
      </w:r>
      <w:r>
        <w:rPr>
          <w:color w:val="000000"/>
          <w:spacing w:val="-5"/>
          <w:sz w:val="18"/>
          <w:szCs w:val="18"/>
        </w:rPr>
        <w:t xml:space="preserve">books of Samuel, we see the kingdom set up under David, who as </w:t>
      </w:r>
      <w:r>
        <w:rPr>
          <w:color w:val="000000"/>
          <w:spacing w:val="-6"/>
          <w:sz w:val="18"/>
          <w:szCs w:val="18"/>
        </w:rPr>
        <w:t xml:space="preserve">a type of the Lord Jesus Christ, rules over a united Israel </w:t>
      </w:r>
      <w:r>
        <w:rPr>
          <w:color w:val="000000"/>
          <w:spacing w:val="-7"/>
          <w:sz w:val="18"/>
          <w:szCs w:val="18"/>
        </w:rPr>
        <w:t>exercising dominion over a world empire, with justice and righ</w:t>
      </w:r>
      <w:r>
        <w:rPr>
          <w:color w:val="000000"/>
          <w:spacing w:val="-7"/>
          <w:sz w:val="18"/>
          <w:szCs w:val="18"/>
        </w:rPr>
        <w:softHyphen/>
      </w:r>
      <w:r>
        <w:rPr>
          <w:color w:val="000000"/>
          <w:spacing w:val="-6"/>
          <w:sz w:val="18"/>
          <w:szCs w:val="18"/>
        </w:rPr>
        <w:t>teousness being the established order of David's reign.</w:t>
      </w:r>
    </w:p>
    <w:p w14:paraId="4FFF7834" w14:textId="77777777" w:rsidR="0057446B" w:rsidRDefault="0057446B">
      <w:pPr>
        <w:shd w:val="clear" w:color="auto" w:fill="FFFFFF"/>
        <w:jc w:val="both"/>
        <w:rPr>
          <w:color w:val="000000"/>
          <w:spacing w:val="-6"/>
          <w:sz w:val="18"/>
          <w:szCs w:val="18"/>
        </w:rPr>
      </w:pPr>
    </w:p>
    <w:p w14:paraId="16B33D42" w14:textId="77777777" w:rsidR="0057446B" w:rsidRDefault="00000000">
      <w:pPr>
        <w:shd w:val="clear" w:color="auto" w:fill="FFFFFF"/>
        <w:jc w:val="both"/>
        <w:rPr>
          <w:color w:val="000000"/>
          <w:spacing w:val="-6"/>
          <w:sz w:val="18"/>
          <w:szCs w:val="18"/>
        </w:rPr>
      </w:pPr>
      <w:r>
        <w:rPr>
          <w:color w:val="000000"/>
          <w:spacing w:val="-6"/>
          <w:sz w:val="18"/>
          <w:szCs w:val="18"/>
        </w:rPr>
        <w:t>Now like Joshua, Jesus has conquered that which holds all man-</w:t>
      </w:r>
      <w:r>
        <w:rPr>
          <w:color w:val="000000"/>
          <w:spacing w:val="-5"/>
          <w:sz w:val="18"/>
          <w:szCs w:val="18"/>
        </w:rPr>
        <w:t xml:space="preserve">king in slavery and bondage, the power of sin (Heb. 2:14). By </w:t>
      </w:r>
      <w:r>
        <w:rPr>
          <w:color w:val="000000"/>
          <w:spacing w:val="-6"/>
          <w:sz w:val="18"/>
          <w:szCs w:val="18"/>
        </w:rPr>
        <w:t>so doing, he has made it possible for individuals to find sal</w:t>
      </w:r>
      <w:r>
        <w:rPr>
          <w:color w:val="000000"/>
          <w:spacing w:val="-6"/>
          <w:sz w:val="18"/>
          <w:szCs w:val="18"/>
        </w:rPr>
        <w:softHyphen/>
        <w:t xml:space="preserve">vation and an inheritance in the Kingdom of God (Eph. 1:11). During his leadership of Israel, Joshua exercised a tremendous </w:t>
      </w:r>
      <w:r>
        <w:rPr>
          <w:color w:val="000000"/>
          <w:spacing w:val="-7"/>
          <w:sz w:val="18"/>
          <w:szCs w:val="18"/>
        </w:rPr>
        <w:t xml:space="preserve">influence for good upon the people: </w:t>
      </w:r>
      <w:proofErr w:type="gramStart"/>
      <w:r>
        <w:rPr>
          <w:color w:val="000000"/>
          <w:spacing w:val="-7"/>
          <w:sz w:val="18"/>
          <w:szCs w:val="18"/>
        </w:rPr>
        <w:t>so</w:t>
      </w:r>
      <w:proofErr w:type="gramEnd"/>
      <w:r>
        <w:rPr>
          <w:color w:val="000000"/>
          <w:spacing w:val="-7"/>
          <w:sz w:val="18"/>
          <w:szCs w:val="18"/>
        </w:rPr>
        <w:t xml:space="preserve"> we read concerning him, </w:t>
      </w:r>
      <w:r>
        <w:rPr>
          <w:i/>
          <w:iCs/>
          <w:color w:val="000000"/>
          <w:spacing w:val="-6"/>
          <w:sz w:val="18"/>
          <w:szCs w:val="18"/>
        </w:rPr>
        <w:t xml:space="preserve">"And Israel served Yahweh all the days of Joshua, and all the days of the elders that overlived Joshua." </w:t>
      </w:r>
      <w:r>
        <w:rPr>
          <w:color w:val="000000"/>
          <w:spacing w:val="-6"/>
          <w:sz w:val="18"/>
          <w:szCs w:val="18"/>
        </w:rPr>
        <w:t>(Joshua 24:31).</w:t>
      </w:r>
    </w:p>
    <w:p w14:paraId="7541C2B2" w14:textId="77777777" w:rsidR="0057446B" w:rsidRDefault="0057446B">
      <w:pPr>
        <w:shd w:val="clear" w:color="auto" w:fill="FFFFFF"/>
        <w:jc w:val="both"/>
      </w:pPr>
    </w:p>
    <w:p w14:paraId="76D72FEE" w14:textId="77777777" w:rsidR="0057446B" w:rsidRDefault="00000000">
      <w:pPr>
        <w:shd w:val="clear" w:color="auto" w:fill="FFFFFF"/>
        <w:jc w:val="both"/>
        <w:rPr>
          <w:color w:val="000000"/>
          <w:spacing w:val="-9"/>
          <w:sz w:val="18"/>
          <w:szCs w:val="18"/>
        </w:rPr>
      </w:pPr>
      <w:r>
        <w:rPr>
          <w:color w:val="000000"/>
          <w:spacing w:val="-7"/>
          <w:sz w:val="18"/>
          <w:szCs w:val="18"/>
        </w:rPr>
        <w:t xml:space="preserve">Similarly with the Lord Jesus Christ, we find the ecclesia well </w:t>
      </w:r>
      <w:r>
        <w:rPr>
          <w:color w:val="000000"/>
          <w:spacing w:val="-6"/>
          <w:sz w:val="18"/>
          <w:szCs w:val="18"/>
        </w:rPr>
        <w:t xml:space="preserve">organised and faithful to their cause due to the work of Jesus </w:t>
      </w:r>
      <w:r>
        <w:rPr>
          <w:color w:val="000000"/>
          <w:spacing w:val="-5"/>
          <w:sz w:val="18"/>
          <w:szCs w:val="18"/>
        </w:rPr>
        <w:t xml:space="preserve">and his apostles.  When they passed off the scene, we find in </w:t>
      </w:r>
      <w:r>
        <w:rPr>
          <w:color w:val="000000"/>
          <w:spacing w:val="-6"/>
          <w:sz w:val="18"/>
          <w:szCs w:val="18"/>
        </w:rPr>
        <w:t>the Book of Revelation the tragic decline of those ecclesias. In keeping with this typical history, the record of Judges shows the state of Israel once Joshua and the elders had pass</w:t>
      </w:r>
      <w:r>
        <w:rPr>
          <w:color w:val="000000"/>
          <w:spacing w:val="-6"/>
          <w:sz w:val="18"/>
          <w:szCs w:val="18"/>
        </w:rPr>
        <w:softHyphen/>
      </w:r>
      <w:r>
        <w:rPr>
          <w:color w:val="000000"/>
          <w:spacing w:val="-5"/>
          <w:sz w:val="18"/>
          <w:szCs w:val="18"/>
        </w:rPr>
        <w:t xml:space="preserve">ed into the article of death.  It was an era when </w:t>
      </w:r>
      <w:r>
        <w:rPr>
          <w:i/>
          <w:iCs/>
          <w:color w:val="000000"/>
          <w:spacing w:val="-5"/>
          <w:sz w:val="18"/>
          <w:szCs w:val="18"/>
        </w:rPr>
        <w:t xml:space="preserve">"every man did that which right in his own eyes", </w:t>
      </w:r>
      <w:r>
        <w:rPr>
          <w:color w:val="000000"/>
          <w:spacing w:val="-5"/>
          <w:sz w:val="18"/>
          <w:szCs w:val="18"/>
        </w:rPr>
        <w:t>when there was no vis</w:t>
      </w:r>
      <w:r>
        <w:rPr>
          <w:color w:val="000000"/>
          <w:spacing w:val="-5"/>
          <w:sz w:val="18"/>
          <w:szCs w:val="18"/>
        </w:rPr>
        <w:softHyphen/>
      </w:r>
      <w:r>
        <w:rPr>
          <w:color w:val="000000"/>
          <w:spacing w:val="-6"/>
          <w:sz w:val="18"/>
          <w:szCs w:val="18"/>
        </w:rPr>
        <w:t xml:space="preserve">ible king in Israel, and when salvation was emphatically an </w:t>
      </w:r>
      <w:r>
        <w:rPr>
          <w:color w:val="000000"/>
          <w:spacing w:val="-9"/>
          <w:sz w:val="18"/>
          <w:szCs w:val="18"/>
        </w:rPr>
        <w:t>individual matter.</w:t>
      </w:r>
    </w:p>
    <w:p w14:paraId="3856B4AC" w14:textId="77777777" w:rsidR="0057446B" w:rsidRDefault="0057446B">
      <w:pPr>
        <w:shd w:val="clear" w:color="auto" w:fill="FFFFFF"/>
        <w:jc w:val="both"/>
        <w:rPr>
          <w:color w:val="000000"/>
          <w:spacing w:val="-7"/>
          <w:sz w:val="18"/>
          <w:szCs w:val="18"/>
        </w:rPr>
      </w:pPr>
    </w:p>
    <w:p w14:paraId="715E0405" w14:textId="77777777" w:rsidR="0057446B" w:rsidRDefault="00000000">
      <w:pPr>
        <w:shd w:val="clear" w:color="auto" w:fill="FFFFFF"/>
        <w:jc w:val="both"/>
        <w:rPr>
          <w:color w:val="000000"/>
          <w:spacing w:val="-6"/>
          <w:sz w:val="18"/>
          <w:szCs w:val="18"/>
        </w:rPr>
      </w:pPr>
      <w:r>
        <w:rPr>
          <w:color w:val="000000"/>
          <w:spacing w:val="-7"/>
          <w:sz w:val="18"/>
          <w:szCs w:val="18"/>
        </w:rPr>
        <w:t>Today we live in the anti-typical period of the Judges.  It be</w:t>
      </w:r>
      <w:r>
        <w:rPr>
          <w:color w:val="000000"/>
          <w:spacing w:val="-7"/>
          <w:sz w:val="18"/>
          <w:szCs w:val="18"/>
        </w:rPr>
        <w:softHyphen/>
        <w:t xml:space="preserve">hoves us to make a realism </w:t>
      </w:r>
      <w:r>
        <w:rPr>
          <w:color w:val="000000"/>
          <w:spacing w:val="-7"/>
          <w:sz w:val="18"/>
          <w:szCs w:val="18"/>
        </w:rPr>
        <w:lastRenderedPageBreak/>
        <w:t xml:space="preserve">of the presence of our King, to make </w:t>
      </w:r>
      <w:r>
        <w:rPr>
          <w:color w:val="000000"/>
          <w:spacing w:val="-5"/>
          <w:sz w:val="18"/>
          <w:szCs w:val="18"/>
        </w:rPr>
        <w:t xml:space="preserve">sure we walk not according to what we think is right in the </w:t>
      </w:r>
      <w:r>
        <w:rPr>
          <w:color w:val="000000"/>
          <w:spacing w:val="-6"/>
          <w:sz w:val="18"/>
          <w:szCs w:val="18"/>
        </w:rPr>
        <w:t xml:space="preserve">sight of our own eyes.  For an illustration of the way in which </w:t>
      </w:r>
      <w:r>
        <w:rPr>
          <w:color w:val="000000"/>
          <w:spacing w:val="-5"/>
          <w:sz w:val="18"/>
          <w:szCs w:val="18"/>
        </w:rPr>
        <w:t>we can conduct ourselves midst a perverse and degenerate soc</w:t>
      </w:r>
      <w:r>
        <w:rPr>
          <w:color w:val="000000"/>
          <w:spacing w:val="-5"/>
          <w:sz w:val="18"/>
          <w:szCs w:val="18"/>
        </w:rPr>
        <w:softHyphen/>
        <w:t xml:space="preserve">iety, we can turn to the book of Ruth.  Here we note in </w:t>
      </w:r>
      <w:proofErr w:type="spellStart"/>
      <w:proofErr w:type="gramStart"/>
      <w:r>
        <w:rPr>
          <w:color w:val="000000"/>
          <w:spacing w:val="-5"/>
          <w:sz w:val="18"/>
          <w:szCs w:val="18"/>
        </w:rPr>
        <w:t>ch.l</w:t>
      </w:r>
      <w:proofErr w:type="spellEnd"/>
      <w:proofErr w:type="gramEnd"/>
      <w:r>
        <w:rPr>
          <w:color w:val="000000"/>
          <w:spacing w:val="-5"/>
          <w:sz w:val="18"/>
          <w:szCs w:val="18"/>
        </w:rPr>
        <w:t xml:space="preserve"> verse 1 the </w:t>
      </w:r>
      <w:r>
        <w:rPr>
          <w:color w:val="000000"/>
          <w:spacing w:val="-11"/>
          <w:sz w:val="18"/>
          <w:szCs w:val="18"/>
        </w:rPr>
        <w:t xml:space="preserve">statement, </w:t>
      </w:r>
      <w:r>
        <w:rPr>
          <w:i/>
          <w:iCs/>
          <w:color w:val="000000"/>
          <w:spacing w:val="-11"/>
          <w:sz w:val="18"/>
          <w:szCs w:val="18"/>
        </w:rPr>
        <w:t>"Now it came to pass when the judges</w:t>
      </w:r>
      <w:r>
        <w:t xml:space="preserve"> </w:t>
      </w:r>
      <w:r>
        <w:rPr>
          <w:i/>
        </w:rPr>
        <w:t xml:space="preserve">ruled”; </w:t>
      </w:r>
      <w:r>
        <w:rPr>
          <w:rFonts w:eastAsia="Times New Roman"/>
          <w:color w:val="000000"/>
          <w:spacing w:val="-5"/>
          <w:sz w:val="18"/>
          <w:szCs w:val="18"/>
        </w:rPr>
        <w:t xml:space="preserve">midst all the violence and corruption of the day Boaz </w:t>
      </w:r>
      <w:r>
        <w:rPr>
          <w:rFonts w:eastAsia="Times New Roman"/>
          <w:color w:val="000000"/>
          <w:spacing w:val="-6"/>
          <w:sz w:val="18"/>
          <w:szCs w:val="18"/>
        </w:rPr>
        <w:t>conducted his affairs with the utmost dignity and with due re</w:t>
      </w:r>
      <w:r>
        <w:rPr>
          <w:rFonts w:eastAsia="Times New Roman"/>
          <w:color w:val="000000"/>
          <w:spacing w:val="-6"/>
          <w:sz w:val="18"/>
          <w:szCs w:val="18"/>
        </w:rPr>
        <w:softHyphen/>
        <w:t xml:space="preserve">gard to the laws of God.  He was a man of principle, who influenced </w:t>
      </w:r>
      <w:r>
        <w:rPr>
          <w:rFonts w:eastAsia="Times New Roman"/>
          <w:color w:val="000000"/>
          <w:spacing w:val="-5"/>
          <w:sz w:val="18"/>
          <w:szCs w:val="18"/>
        </w:rPr>
        <w:t xml:space="preserve">all those who came under his jurisdiction, and who </w:t>
      </w:r>
      <w:r>
        <w:rPr>
          <w:rFonts w:eastAsia="Times New Roman"/>
          <w:color w:val="000000"/>
          <w:spacing w:val="-6"/>
          <w:sz w:val="18"/>
          <w:szCs w:val="18"/>
        </w:rPr>
        <w:t>2 to maintain a household of faith midst a nation</w:t>
      </w:r>
      <w:r>
        <w:t xml:space="preserve"> </w:t>
      </w:r>
      <w:r>
        <w:rPr>
          <w:color w:val="000000"/>
          <w:spacing w:val="-5"/>
          <w:sz w:val="18"/>
          <w:szCs w:val="18"/>
        </w:rPr>
        <w:t xml:space="preserve">immersed in apostacy. Ruth, a </w:t>
      </w:r>
      <w:proofErr w:type="spellStart"/>
      <w:r>
        <w:rPr>
          <w:color w:val="000000"/>
          <w:spacing w:val="-5"/>
          <w:sz w:val="18"/>
          <w:szCs w:val="18"/>
        </w:rPr>
        <w:t>Moabitish</w:t>
      </w:r>
      <w:proofErr w:type="spellEnd"/>
      <w:r>
        <w:rPr>
          <w:color w:val="000000"/>
          <w:spacing w:val="-5"/>
          <w:sz w:val="18"/>
          <w:szCs w:val="18"/>
        </w:rPr>
        <w:t xml:space="preserve"> woman, not of the </w:t>
      </w:r>
      <w:r>
        <w:rPr>
          <w:color w:val="000000"/>
          <w:spacing w:val="-6"/>
          <w:sz w:val="18"/>
          <w:szCs w:val="18"/>
        </w:rPr>
        <w:t xml:space="preserve">Commonwealth of Israel after the flesh, came into this society </w:t>
      </w:r>
      <w:r>
        <w:rPr>
          <w:color w:val="000000"/>
          <w:spacing w:val="-5"/>
          <w:sz w:val="18"/>
          <w:szCs w:val="18"/>
        </w:rPr>
        <w:t xml:space="preserve">and embraced that hope of Israel which had been taught her by </w:t>
      </w:r>
      <w:r>
        <w:rPr>
          <w:color w:val="000000"/>
          <w:spacing w:val="-6"/>
          <w:sz w:val="18"/>
          <w:szCs w:val="18"/>
        </w:rPr>
        <w:t xml:space="preserve">Naomi.  Here we see an outstanding example of faith; a Gentile </w:t>
      </w:r>
      <w:r>
        <w:rPr>
          <w:color w:val="000000"/>
          <w:spacing w:val="-5"/>
          <w:sz w:val="18"/>
          <w:szCs w:val="18"/>
        </w:rPr>
        <w:t xml:space="preserve">woman embracing the Jewish hope, when Israel themselves had </w:t>
      </w:r>
      <w:r>
        <w:rPr>
          <w:color w:val="000000"/>
          <w:spacing w:val="-6"/>
          <w:sz w:val="18"/>
          <w:szCs w:val="18"/>
        </w:rPr>
        <w:t>abandoned it in favour of the gods of Canaan.</w:t>
      </w:r>
    </w:p>
    <w:p w14:paraId="3ECD3658" w14:textId="77777777" w:rsidR="0057446B" w:rsidRDefault="0057446B">
      <w:pPr>
        <w:shd w:val="clear" w:color="auto" w:fill="FFFFFF"/>
        <w:jc w:val="both"/>
        <w:rPr>
          <w:color w:val="000000"/>
          <w:spacing w:val="-5"/>
          <w:sz w:val="18"/>
          <w:szCs w:val="18"/>
        </w:rPr>
      </w:pPr>
    </w:p>
    <w:p w14:paraId="61AA91A1" w14:textId="77777777" w:rsidR="0057446B" w:rsidRDefault="00000000">
      <w:pPr>
        <w:shd w:val="clear" w:color="auto" w:fill="FFFFFF"/>
        <w:jc w:val="both"/>
        <w:rPr>
          <w:color w:val="000000"/>
          <w:spacing w:val="-6"/>
          <w:sz w:val="18"/>
          <w:szCs w:val="18"/>
        </w:rPr>
      </w:pPr>
      <w:r>
        <w:rPr>
          <w:color w:val="000000"/>
          <w:spacing w:val="-5"/>
          <w:sz w:val="18"/>
          <w:szCs w:val="18"/>
        </w:rPr>
        <w:t xml:space="preserve">In type, Ruth exhibits the Gentile ecclesia called out from </w:t>
      </w:r>
      <w:r>
        <w:rPr>
          <w:color w:val="000000"/>
          <w:spacing w:val="-6"/>
          <w:sz w:val="18"/>
          <w:szCs w:val="18"/>
        </w:rPr>
        <w:t xml:space="preserve">the land of death (Moab), into the glorious liberty and freedom </w:t>
      </w:r>
      <w:r>
        <w:rPr>
          <w:color w:val="000000"/>
          <w:spacing w:val="-5"/>
          <w:sz w:val="18"/>
          <w:szCs w:val="18"/>
        </w:rPr>
        <w:t xml:space="preserve">of the land of Israel, where she lived in accordance with Divine principles, even though on every hand there was the </w:t>
      </w:r>
      <w:r>
        <w:rPr>
          <w:color w:val="000000"/>
          <w:spacing w:val="-6"/>
          <w:sz w:val="18"/>
          <w:szCs w:val="18"/>
        </w:rPr>
        <w:t>evident token of unbelief and disobedience.</w:t>
      </w:r>
    </w:p>
    <w:p w14:paraId="67A1A826" w14:textId="77777777" w:rsidR="0057446B" w:rsidRDefault="0057446B">
      <w:pPr>
        <w:shd w:val="clear" w:color="auto" w:fill="FFFFFF"/>
        <w:jc w:val="both"/>
      </w:pPr>
    </w:p>
    <w:p w14:paraId="3FBCB1C4" w14:textId="77777777" w:rsidR="0057446B" w:rsidRDefault="00000000">
      <w:pPr>
        <w:shd w:val="clear" w:color="auto" w:fill="FFFFFF"/>
        <w:jc w:val="both"/>
        <w:rPr>
          <w:color w:val="000000"/>
          <w:spacing w:val="-9"/>
          <w:sz w:val="18"/>
          <w:szCs w:val="18"/>
        </w:rPr>
      </w:pPr>
      <w:r>
        <w:rPr>
          <w:color w:val="000000"/>
          <w:spacing w:val="-5"/>
          <w:sz w:val="18"/>
          <w:szCs w:val="18"/>
        </w:rPr>
        <w:t xml:space="preserve">Finally, in the Book of Samuel, we find David elevated to be </w:t>
      </w:r>
      <w:r>
        <w:rPr>
          <w:color w:val="000000"/>
          <w:spacing w:val="-6"/>
          <w:sz w:val="18"/>
          <w:szCs w:val="18"/>
        </w:rPr>
        <w:t xml:space="preserve">king over all Israel; Yahweh had at last raised up </w:t>
      </w:r>
      <w:r>
        <w:rPr>
          <w:i/>
          <w:iCs/>
          <w:color w:val="000000"/>
          <w:spacing w:val="-6"/>
          <w:sz w:val="18"/>
          <w:szCs w:val="18"/>
        </w:rPr>
        <w:t xml:space="preserve">"a man after </w:t>
      </w:r>
      <w:r>
        <w:rPr>
          <w:i/>
          <w:iCs/>
          <w:color w:val="000000"/>
          <w:spacing w:val="-2"/>
          <w:w w:val="80"/>
          <w:sz w:val="22"/>
          <w:szCs w:val="22"/>
        </w:rPr>
        <w:t xml:space="preserve">His own heart, who would perform all His pleasure." </w:t>
      </w:r>
      <w:r>
        <w:rPr>
          <w:color w:val="000000"/>
          <w:spacing w:val="-2"/>
          <w:w w:val="80"/>
          <w:sz w:val="22"/>
          <w:szCs w:val="22"/>
        </w:rPr>
        <w:t xml:space="preserve">Like </w:t>
      </w:r>
      <w:r>
        <w:rPr>
          <w:color w:val="000000"/>
          <w:spacing w:val="-5"/>
          <w:sz w:val="18"/>
          <w:szCs w:val="18"/>
        </w:rPr>
        <w:t xml:space="preserve">Christ whom he typified, David brought a measure of stability </w:t>
      </w:r>
      <w:r>
        <w:rPr>
          <w:color w:val="000000"/>
          <w:spacing w:val="-6"/>
          <w:sz w:val="18"/>
          <w:szCs w:val="18"/>
        </w:rPr>
        <w:t xml:space="preserve">into the Kingdom of Israel, </w:t>
      </w:r>
      <w:r>
        <w:rPr>
          <w:i/>
          <w:iCs/>
          <w:color w:val="000000"/>
          <w:spacing w:val="-6"/>
          <w:sz w:val="18"/>
          <w:szCs w:val="18"/>
        </w:rPr>
        <w:t xml:space="preserve">"David reigned over all Israel, </w:t>
      </w:r>
      <w:r>
        <w:rPr>
          <w:i/>
          <w:iCs/>
          <w:color w:val="000000"/>
          <w:spacing w:val="-5"/>
          <w:sz w:val="18"/>
          <w:szCs w:val="18"/>
        </w:rPr>
        <w:t xml:space="preserve">David executed judgment and justice unto all his people" </w:t>
      </w:r>
      <w:r>
        <w:rPr>
          <w:color w:val="000000"/>
          <w:spacing w:val="-5"/>
          <w:sz w:val="18"/>
          <w:szCs w:val="18"/>
        </w:rPr>
        <w:t xml:space="preserve">(2 </w:t>
      </w:r>
      <w:r>
        <w:rPr>
          <w:color w:val="000000"/>
          <w:spacing w:val="-9"/>
          <w:sz w:val="18"/>
          <w:szCs w:val="18"/>
        </w:rPr>
        <w:t>Sam.8:15).</w:t>
      </w:r>
    </w:p>
    <w:p w14:paraId="44FC7EA0" w14:textId="77777777" w:rsidR="0057446B" w:rsidRDefault="0057446B">
      <w:pPr>
        <w:shd w:val="clear" w:color="auto" w:fill="FFFFFF"/>
        <w:jc w:val="both"/>
        <w:rPr>
          <w:color w:val="000000"/>
          <w:spacing w:val="-5"/>
          <w:sz w:val="18"/>
          <w:szCs w:val="18"/>
        </w:rPr>
      </w:pPr>
    </w:p>
    <w:p w14:paraId="25929279" w14:textId="77777777" w:rsidR="0057446B" w:rsidRDefault="00000000">
      <w:pPr>
        <w:shd w:val="clear" w:color="auto" w:fill="FFFFFF"/>
        <w:jc w:val="both"/>
        <w:rPr>
          <w:color w:val="000000"/>
          <w:spacing w:val="-6"/>
          <w:sz w:val="18"/>
          <w:szCs w:val="18"/>
        </w:rPr>
      </w:pPr>
      <w:r>
        <w:rPr>
          <w:color w:val="000000"/>
          <w:spacing w:val="-5"/>
          <w:sz w:val="18"/>
          <w:szCs w:val="18"/>
        </w:rPr>
        <w:t>We await the time when the Lord Jesus Christ shall return to take up his power and bring Divine justice to bear upon the nations, and in the intervening period of waiting we must re</w:t>
      </w:r>
      <w:r>
        <w:rPr>
          <w:color w:val="000000"/>
          <w:spacing w:val="-5"/>
          <w:sz w:val="18"/>
          <w:szCs w:val="18"/>
        </w:rPr>
        <w:softHyphen/>
      </w:r>
      <w:r>
        <w:rPr>
          <w:color w:val="000000"/>
          <w:spacing w:val="-6"/>
          <w:sz w:val="18"/>
          <w:szCs w:val="18"/>
        </w:rPr>
        <w:t>sist all the encroachments of this present way of life and not succumb to the world as Israel did, to the nations of Canaan.</w:t>
      </w:r>
    </w:p>
    <w:p w14:paraId="0309F757" w14:textId="77777777" w:rsidR="0057446B" w:rsidRDefault="0057446B"/>
    <w:sectPr w:rsidR="0057446B">
      <w:pgSz w:w="11906" w:h="16838"/>
      <w:pgMar w:top="1440" w:right="1440" w:bottom="1440" w:left="144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panose1 w:val="020B0603030804020204"/>
    <w:charset w:val="00"/>
    <w:family w:val="roman"/>
    <w:pitch w:val="default"/>
  </w:font>
  <w:font w:name="Arial">
    <w:panose1 w:val="020B0604020202020204"/>
    <w:charset w:val="00"/>
    <w:family w:val="swiss"/>
    <w:pitch w:val="variable"/>
    <w:sig w:usb0="E0002EFF" w:usb1="C000785B" w:usb2="00000009" w:usb3="00000000" w:csb0="000001FF" w:csb1="00000000"/>
  </w:font>
  <w:font w:name="Lohit Hindi">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1861"/>
    <w:multiLevelType w:val="multilevel"/>
    <w:tmpl w:val="CBAC41DC"/>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650B63"/>
    <w:multiLevelType w:val="multilevel"/>
    <w:tmpl w:val="FBA0CEC4"/>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4596807"/>
    <w:multiLevelType w:val="multilevel"/>
    <w:tmpl w:val="3CA63B3C"/>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7C616AF6"/>
    <w:multiLevelType w:val="multilevel"/>
    <w:tmpl w:val="4CACBA2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447550408">
    <w:abstractNumId w:val="2"/>
  </w:num>
  <w:num w:numId="2" w16cid:durableId="1518807518">
    <w:abstractNumId w:val="1"/>
  </w:num>
  <w:num w:numId="3" w16cid:durableId="304704830">
    <w:abstractNumId w:val="0"/>
  </w:num>
  <w:num w:numId="4" w16cid:durableId="1452165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7446B"/>
    <w:rsid w:val="0057446B"/>
    <w:rsid w:val="00DA3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25875"/>
  <w15:docId w15:val="{3B1552B9-B0A1-4DAD-A3B6-9D673B0CC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after="0" w:line="100" w:lineRule="atLeast"/>
    </w:pPr>
    <w:rPr>
      <w:rFonts w:ascii="Courier New" w:eastAsia="DejaVu Sans" w:hAnsi="Courier New" w:cs="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rPr>
      <w:rFonts w:cs="Courier New"/>
    </w:rPr>
  </w:style>
  <w:style w:type="paragraph" w:customStyle="1" w:styleId="Heading">
    <w:name w:val="Heading"/>
    <w:basedOn w:val="Normal"/>
    <w:next w:val="TextBody"/>
    <w:pPr>
      <w:keepNext/>
      <w:spacing w:before="240" w:after="120"/>
    </w:pPr>
    <w:rPr>
      <w:rFonts w:ascii="Arial" w:hAnsi="Arial" w:cs="Lohit Hindi"/>
      <w:sz w:val="28"/>
      <w:szCs w:val="28"/>
    </w:rPr>
  </w:style>
  <w:style w:type="paragraph" w:customStyle="1" w:styleId="TextBody">
    <w:name w:val="Text Body"/>
    <w:basedOn w:val="Normal"/>
    <w:pPr>
      <w:spacing w:after="120"/>
    </w:pPr>
  </w:style>
  <w:style w:type="paragraph" w:styleId="List">
    <w:name w:val="List"/>
    <w:basedOn w:val="TextBody"/>
    <w:rPr>
      <w:rFonts w:cs="Lohit Hindi"/>
    </w:rPr>
  </w:style>
  <w:style w:type="paragraph" w:styleId="Caption">
    <w:name w:val="caption"/>
    <w:basedOn w:val="Normal"/>
    <w:pPr>
      <w:suppressLineNumbers/>
      <w:spacing w:before="120" w:after="120"/>
    </w:pPr>
    <w:rPr>
      <w:rFonts w:cs="Lohit Hindi"/>
      <w:i/>
      <w:iCs/>
      <w:sz w:val="24"/>
      <w:szCs w:val="24"/>
    </w:rPr>
  </w:style>
  <w:style w:type="paragraph" w:customStyle="1" w:styleId="Index">
    <w:name w:val="Index"/>
    <w:basedOn w:val="Normal"/>
    <w:pPr>
      <w:suppressLineNumbers/>
    </w:pPr>
    <w:rPr>
      <w:rFonts w:cs="Lohit Hindi"/>
    </w:rPr>
  </w:style>
  <w:style w:type="paragraph" w:styleId="ListParagraph">
    <w:name w:val="List Paragraph"/>
    <w:basedOn w:val="Normal"/>
    <w:pPr>
      <w:ind w:left="720"/>
      <w:contextualSpacing/>
    </w:pPr>
  </w:style>
  <w:style w:type="paragraph" w:customStyle="1" w:styleId="TableContents">
    <w:name w:val="Table Contents"/>
    <w:basedOn w:val="Normal"/>
  </w:style>
  <w:style w:type="paragraph" w:customStyle="1" w:styleId="TableHeading">
    <w:name w:val="Table Heading"/>
    <w:basedOn w:val="TableConten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2296</Words>
  <Characters>13088</Characters>
  <Application>Microsoft Office Word</Application>
  <DocSecurity>0</DocSecurity>
  <Lines>109</Lines>
  <Paragraphs>30</Paragraphs>
  <ScaleCrop>false</ScaleCrop>
  <Company/>
  <LinksUpToDate>false</LinksUpToDate>
  <CharactersWithSpaces>15354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3</cp:revision>
  <dcterms:created xsi:type="dcterms:W3CDTF">2014-03-23T16:13:00Z</dcterms:created>
  <dcterms:modified xsi:type="dcterms:W3CDTF">2024-03-09T21:32:00Z</dcterms:modified>
</cp:coreProperties>
</file>