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553D1" w14:textId="77777777" w:rsidR="00A12F8D" w:rsidRDefault="00A12F8D" w:rsidP="00A12F8D">
      <w:pPr>
        <w:pStyle w:val="NormalWeb"/>
      </w:pPr>
      <w:r>
        <w:rPr>
          <w:rStyle w:val="Strong"/>
          <w:rFonts w:eastAsiaTheme="majorEastAsia"/>
        </w:rPr>
        <w:t>CHAPTER 3 Facing the Perils to Come</w:t>
      </w:r>
    </w:p>
    <w:p w14:paraId="6FCD6831" w14:textId="77777777" w:rsidR="00A12F8D" w:rsidRDefault="00A12F8D" w:rsidP="00A12F8D">
      <w:pPr>
        <w:pStyle w:val="NormalWeb"/>
      </w:pPr>
      <w:r>
        <w:t>IN this chapter the perils of the last times, particularly for the ecclesias, are specifically described.</w:t>
      </w:r>
    </w:p>
    <w:p w14:paraId="362315E4" w14:textId="77777777" w:rsidR="00A12F8D" w:rsidRDefault="00A12F8D" w:rsidP="00A12F8D">
      <w:pPr>
        <w:pStyle w:val="NormalWeb"/>
      </w:pPr>
      <w:r>
        <w:rPr>
          <w:rStyle w:val="Strong"/>
          <w:rFonts w:eastAsiaTheme="majorEastAsia"/>
          <w:i/>
          <w:iCs/>
        </w:rPr>
        <w:t xml:space="preserve">Verse 1: </w:t>
      </w:r>
      <w:r>
        <w:rPr>
          <w:rStyle w:val="Emphasis"/>
          <w:rFonts w:eastAsiaTheme="majorEastAsia"/>
        </w:rPr>
        <w:t>"This know also": </w:t>
      </w:r>
      <w:r>
        <w:t>This phrase appears to be not so much a reminder of what Timothy already knew as a command to be on the look-out for the developments of which Paul had already warned him. For when he saw the things described taking shape, he would know that the end was nigh.</w:t>
      </w:r>
    </w:p>
    <w:p w14:paraId="7B0B897E" w14:textId="77777777" w:rsidR="00A12F8D" w:rsidRDefault="00A12F8D" w:rsidP="00A12F8D">
      <w:pPr>
        <w:pStyle w:val="NormalWeb"/>
      </w:pPr>
      <w:r>
        <w:rPr>
          <w:rStyle w:val="Emphasis"/>
          <w:rFonts w:eastAsiaTheme="majorEastAsia"/>
        </w:rPr>
        <w:t>"In the last days perilous times shall come": </w:t>
      </w:r>
      <w:r>
        <w:t xml:space="preserve">In 1 Timothy 4:1 the Apostle had spoken of "the latter times" (page 121). Like that of Moses in a similar warning (Deuteronomy 31:29), the time referred to was in an indefinite future when the full effects of what was already at work would be manifest. "The last days", however, relate particularly to that time long foretold when the consummation of men's evil works would herald the coming of the Lord. There is a sense in which the first coming of the Lord had brought the beginning of "the last time"—the age when the command to repent had gone forth, since the days of "this ignorance" were over. But </w:t>
      </w:r>
      <w:r>
        <w:rPr>
          <w:rStyle w:val="Emphasis"/>
          <w:rFonts w:eastAsiaTheme="majorEastAsia"/>
        </w:rPr>
        <w:t>now </w:t>
      </w:r>
      <w:r>
        <w:t xml:space="preserve">hath God commanded "all men everywhere to </w:t>
      </w:r>
      <w:proofErr w:type="gramStart"/>
      <w:r>
        <w:t>repent:</w:t>
      </w:r>
      <w:proofErr w:type="gramEnd"/>
      <w:r>
        <w:t xml:space="preserve"> because he hath appointed a day, in the which he will judge the world in righteousness ..." (Acts 17:30,31). It is more in this sense that John writes in 1 John 2:18 and Paul in Hebrews 1:2.</w:t>
      </w:r>
    </w:p>
    <w:p w14:paraId="04A6936C" w14:textId="77777777" w:rsidR="00A12F8D" w:rsidRDefault="00A12F8D" w:rsidP="00A12F8D">
      <w:pPr>
        <w:pStyle w:val="NormalWeb"/>
      </w:pPr>
      <w:r>
        <w:t xml:space="preserve">But the phrase "last day" or "last days" in John 6:39,40,44,54; 11:24; 12:48; 2 Peter 3:3 and Jude 18 is clearly taken as the era of resurrection and judgement (see also Isaiah 2:2). That these days should be characterised by a sharp decline in standards of morality and faith was well understood in the first century ecclesias (Luke 18:8; 21:34,35; 2 Thessalonians 3:6,11). It gives some idea of the force of the word, to know that "perilous" here, or 'difficult' as it means literally, should appear only twice in the New Testament, here and in Matthew 8:28 with reference to the demoniac, who was "exceeding </w:t>
      </w:r>
      <w:r>
        <w:rPr>
          <w:rStyle w:val="Emphasis"/>
          <w:rFonts w:eastAsiaTheme="majorEastAsia"/>
        </w:rPr>
        <w:t>fierce, </w:t>
      </w:r>
      <w:r>
        <w:t xml:space="preserve">so that no man might pass by that way". A </w:t>
      </w:r>
      <w:r>
        <w:rPr>
          <w:rStyle w:val="Emphasis"/>
          <w:rFonts w:eastAsiaTheme="majorEastAsia"/>
        </w:rPr>
        <w:t>difficult </w:t>
      </w:r>
      <w:r>
        <w:t>customer indeed!</w:t>
      </w:r>
    </w:p>
    <w:p w14:paraId="05725866" w14:textId="77777777" w:rsidR="00A12F8D" w:rsidRDefault="00A12F8D" w:rsidP="00A12F8D">
      <w:pPr>
        <w:pStyle w:val="NormalWeb"/>
      </w:pPr>
      <w:r>
        <w:rPr>
          <w:rStyle w:val="Strong"/>
          <w:rFonts w:eastAsiaTheme="majorEastAsia"/>
        </w:rPr>
        <w:t xml:space="preserve">Verse </w:t>
      </w:r>
      <w:r>
        <w:rPr>
          <w:rStyle w:val="Strong"/>
          <w:rFonts w:eastAsiaTheme="majorEastAsia"/>
          <w:i/>
          <w:iCs/>
        </w:rPr>
        <w:t>2: </w:t>
      </w:r>
      <w:r>
        <w:rPr>
          <w:rStyle w:val="Emphasis"/>
          <w:rFonts w:eastAsiaTheme="majorEastAsia"/>
        </w:rPr>
        <w:t>"For men shall be lovers of their own selves, covetous": </w:t>
      </w:r>
      <w:r>
        <w:t>It has sometimes been objected that every period of history has seen rampant in the earth the kind of wickedness Paul describes here, and that the times have always been bad. Each generation has looked back nostalgically upon the former days and proclaimed that things are not as they used to be. There is a measure of truth in this objection, and Scripture warns against allowing such an attitude to dominate one's thinking (Ecclesiastes 7:10). It is even more dangerous to allow the thought that "all things continue as they were from the beginning of creation" (2 Peter 3:4) to blunt one's perception that the end is near. The Scriptural truth is that "an end, the end is come" (Ezekiel 7:2) upon different periods of human history and in each case its approach has been signalled by a filling up of a measure of iniquity in some outstandingly characteristic fashion. We need mention only the days of Noah, the destruction of Sodom and Gomorrah, the destruction of Jerusalem and the end of the commonwealth of Israel.</w:t>
      </w:r>
    </w:p>
    <w:p w14:paraId="0EB60372" w14:textId="77777777" w:rsidR="00A12F8D" w:rsidRDefault="00A12F8D" w:rsidP="00A12F8D">
      <w:pPr>
        <w:pStyle w:val="NormalWeb"/>
      </w:pPr>
      <w:r>
        <w:rPr>
          <w:rStyle w:val="Strong"/>
          <w:rFonts w:eastAsiaTheme="majorEastAsia"/>
        </w:rPr>
        <w:t>The Keyword of</w:t>
      </w:r>
      <w:r>
        <w:t xml:space="preserve"> </w:t>
      </w:r>
      <w:r>
        <w:rPr>
          <w:rStyle w:val="Strong"/>
          <w:rFonts w:eastAsiaTheme="majorEastAsia"/>
        </w:rPr>
        <w:t>the Permissive Society</w:t>
      </w:r>
    </w:p>
    <w:p w14:paraId="77AEDD57" w14:textId="77777777" w:rsidR="00A12F8D" w:rsidRDefault="00A12F8D" w:rsidP="00A12F8D">
      <w:pPr>
        <w:pStyle w:val="NormalWeb"/>
      </w:pPr>
      <w:r>
        <w:t xml:space="preserve">The opening word in the Apostle's present list is </w:t>
      </w:r>
      <w:proofErr w:type="spellStart"/>
      <w:r>
        <w:rPr>
          <w:rStyle w:val="Emphasis"/>
          <w:rFonts w:eastAsiaTheme="majorEastAsia"/>
        </w:rPr>
        <w:t>philautoi</w:t>
      </w:r>
      <w:proofErr w:type="spellEnd"/>
      <w:r>
        <w:rPr>
          <w:rStyle w:val="Emphasis"/>
          <w:rFonts w:eastAsiaTheme="majorEastAsia"/>
        </w:rPr>
        <w:t>, </w:t>
      </w:r>
      <w:r>
        <w:t xml:space="preserve">'lovers of self. The passage does not mean, "There will be men who are ...", but '' Men in general will be ..." self-centred to a degree that will result in the throwing </w:t>
      </w:r>
      <w:proofErr w:type="gramStart"/>
      <w:r>
        <w:t>off of</w:t>
      </w:r>
      <w:proofErr w:type="gramEnd"/>
      <w:r>
        <w:t xml:space="preserve"> all social, to say nothing of moral, constraint. </w:t>
      </w:r>
      <w:proofErr w:type="spellStart"/>
      <w:r>
        <w:rPr>
          <w:rStyle w:val="Emphasis"/>
          <w:rFonts w:eastAsiaTheme="majorEastAsia"/>
        </w:rPr>
        <w:lastRenderedPageBreak/>
        <w:t>Philautoi</w:t>
      </w:r>
      <w:proofErr w:type="spellEnd"/>
      <w:r>
        <w:rPr>
          <w:rStyle w:val="Emphasis"/>
          <w:rFonts w:eastAsiaTheme="majorEastAsia"/>
        </w:rPr>
        <w:t xml:space="preserve"> </w:t>
      </w:r>
      <w:r>
        <w:t>is the keyword in a per</w:t>
      </w:r>
      <w:r>
        <w:softHyphen/>
        <w:t>missive society, and all the other vices are expressions of it in some form.</w:t>
      </w:r>
    </w:p>
    <w:p w14:paraId="0A6E43E7" w14:textId="77777777" w:rsidR="00A12F8D" w:rsidRDefault="00A12F8D" w:rsidP="00A12F8D">
      <w:pPr>
        <w:pStyle w:val="NormalWeb"/>
      </w:pPr>
      <w:r>
        <w:t xml:space="preserve">We shall discuss the Scriptural use in general of "Catalogues of Vices" in Essay 35, page 313, but will deal here with the items in the catalogue before us. It is possible to group them in pairs, a stylistic device whereby the Apostle rendered them easier to remember. The grouping sometimes depends upon assonance— the similarity of sounds in the Greek—but even where the force of this is lost on the English </w:t>
      </w:r>
      <w:proofErr w:type="gramStart"/>
      <w:r>
        <w:t>reader</w:t>
      </w:r>
      <w:proofErr w:type="gramEnd"/>
      <w:r>
        <w:t xml:space="preserve"> we can trace the link in meaning.</w:t>
      </w:r>
    </w:p>
    <w:p w14:paraId="432F9A9B" w14:textId="77777777" w:rsidR="00A12F8D" w:rsidRDefault="00A12F8D" w:rsidP="00A12F8D">
      <w:pPr>
        <w:pStyle w:val="NormalWeb"/>
      </w:pPr>
      <w:r>
        <w:t xml:space="preserve">Thus </w:t>
      </w:r>
      <w:proofErr w:type="spellStart"/>
      <w:r>
        <w:rPr>
          <w:rStyle w:val="Emphasis"/>
          <w:rFonts w:eastAsiaTheme="majorEastAsia"/>
        </w:rPr>
        <w:t>philautoi</w:t>
      </w:r>
      <w:proofErr w:type="spellEnd"/>
      <w:r>
        <w:rPr>
          <w:rStyle w:val="Emphasis"/>
          <w:rFonts w:eastAsiaTheme="majorEastAsia"/>
        </w:rPr>
        <w:t>, </w:t>
      </w:r>
      <w:r>
        <w:t>'self-lovers', is obviously connected with </w:t>
      </w:r>
      <w:proofErr w:type="spellStart"/>
      <w:r>
        <w:rPr>
          <w:rStyle w:val="Emphasis"/>
          <w:rFonts w:eastAsiaTheme="majorEastAsia"/>
        </w:rPr>
        <w:t>philarguroi</w:t>
      </w:r>
      <w:proofErr w:type="spellEnd"/>
      <w:r>
        <w:rPr>
          <w:rStyle w:val="Emphasis"/>
          <w:rFonts w:eastAsiaTheme="majorEastAsia"/>
        </w:rPr>
        <w:t>, </w:t>
      </w:r>
      <w:r>
        <w:t xml:space="preserve">'money-lovers', or 'covetous'. It is surprising, since the first of these is basic to the human heart, to learn that it is a Biblical "oncer", while the second occurs elsewhere only in Luke 16:14, where the Pharisees derided the Lord for his warnings against covetousness. As we have seen, </w:t>
      </w:r>
      <w:proofErr w:type="spellStart"/>
      <w:r>
        <w:rPr>
          <w:rStyle w:val="Emphasis"/>
          <w:rFonts w:eastAsiaTheme="majorEastAsia"/>
        </w:rPr>
        <w:t>philarguria</w:t>
      </w:r>
      <w:proofErr w:type="spellEnd"/>
      <w:r>
        <w:rPr>
          <w:rStyle w:val="Emphasis"/>
          <w:rFonts w:eastAsiaTheme="majorEastAsia"/>
        </w:rPr>
        <w:t xml:space="preserve">, </w:t>
      </w:r>
      <w:r>
        <w:t xml:space="preserve">'the love of money', is "the root of all evil", being one of the most obvious practical manifestations of selfishness, such as characterises our own inflationary times. The important thing nowadays is not whether one has sufficient for one's own need so much as whether someone else has more (see notes on 1 Timothy 6:8-10,17-19, pages 183-185, 197-199; </w:t>
      </w:r>
      <w:proofErr w:type="gramStart"/>
      <w:r>
        <w:t>also</w:t>
      </w:r>
      <w:proofErr w:type="gramEnd"/>
      <w:r>
        <w:t xml:space="preserve"> Essay 24).</w:t>
      </w:r>
    </w:p>
    <w:p w14:paraId="144B142A" w14:textId="77777777" w:rsidR="00A12F8D" w:rsidRDefault="00A12F8D" w:rsidP="00A12F8D">
      <w:pPr>
        <w:pStyle w:val="NormalWeb"/>
      </w:pPr>
      <w:r>
        <w:rPr>
          <w:rStyle w:val="Emphasis"/>
          <w:rFonts w:eastAsiaTheme="majorEastAsia"/>
        </w:rPr>
        <w:t>"Boasters, proud": </w:t>
      </w:r>
      <w:r>
        <w:t xml:space="preserve">One of the three things that place men at enmity with God, </w:t>
      </w:r>
      <w:proofErr w:type="spellStart"/>
      <w:r>
        <w:rPr>
          <w:rStyle w:val="Emphasis"/>
          <w:rFonts w:eastAsiaTheme="majorEastAsia"/>
        </w:rPr>
        <w:t>alazoneia</w:t>
      </w:r>
      <w:proofErr w:type="spellEnd"/>
      <w:r>
        <w:rPr>
          <w:rStyle w:val="Emphasis"/>
          <w:rFonts w:eastAsiaTheme="majorEastAsia"/>
        </w:rPr>
        <w:t>, </w:t>
      </w:r>
      <w:r>
        <w:t xml:space="preserve">"pride of life" in 1 John 2:16, springs from self-centredness, and "boasters" </w:t>
      </w:r>
      <w:r>
        <w:rPr>
          <w:rStyle w:val="Emphasis"/>
          <w:rFonts w:eastAsiaTheme="majorEastAsia"/>
        </w:rPr>
        <w:t>(</w:t>
      </w:r>
      <w:proofErr w:type="spellStart"/>
      <w:r>
        <w:rPr>
          <w:rStyle w:val="Emphasis"/>
          <w:rFonts w:eastAsiaTheme="majorEastAsia"/>
        </w:rPr>
        <w:t>alazones</w:t>
      </w:r>
      <w:proofErr w:type="spellEnd"/>
      <w:r>
        <w:rPr>
          <w:rStyle w:val="Emphasis"/>
          <w:rFonts w:eastAsiaTheme="majorEastAsia"/>
        </w:rPr>
        <w:t xml:space="preserve">) </w:t>
      </w:r>
      <w:r>
        <w:t xml:space="preserve">give expression to it by their words and gestures. Their inward attitude is best described by the word </w:t>
      </w:r>
      <w:proofErr w:type="spellStart"/>
      <w:r>
        <w:rPr>
          <w:rStyle w:val="Emphasis"/>
          <w:rFonts w:eastAsiaTheme="majorEastAsia"/>
        </w:rPr>
        <w:t>hyperephanoi</w:t>
      </w:r>
      <w:proofErr w:type="spellEnd"/>
      <w:r>
        <w:rPr>
          <w:rStyle w:val="Emphasis"/>
          <w:rFonts w:eastAsiaTheme="majorEastAsia"/>
        </w:rPr>
        <w:t xml:space="preserve">, </w:t>
      </w:r>
      <w:r>
        <w:t xml:space="preserve">'haughty', of whom it is recorded that God </w:t>
      </w:r>
      <w:proofErr w:type="spellStart"/>
      <w:r>
        <w:t>resisteth</w:t>
      </w:r>
      <w:proofErr w:type="spellEnd"/>
      <w:r>
        <w:t xml:space="preserve"> them (James 4:6; 1 Peter 5:5) or </w:t>
      </w:r>
      <w:r>
        <w:rPr>
          <w:rStyle w:val="Emphasis"/>
          <w:rFonts w:eastAsiaTheme="majorEastAsia"/>
        </w:rPr>
        <w:t xml:space="preserve">"scattered </w:t>
      </w:r>
      <w:r>
        <w:t>... in the imagination of their hearts" (Luke 1:51).</w:t>
      </w:r>
    </w:p>
    <w:p w14:paraId="1F51394B" w14:textId="77777777" w:rsidR="00A12F8D" w:rsidRDefault="00A12F8D" w:rsidP="00A12F8D">
      <w:pPr>
        <w:pStyle w:val="NormalWeb"/>
      </w:pPr>
      <w:r>
        <w:rPr>
          <w:rStyle w:val="Emphasis"/>
          <w:rFonts w:eastAsiaTheme="majorEastAsia"/>
        </w:rPr>
        <w:t>"Blasphemers, disobedient to parents": </w:t>
      </w:r>
      <w:r>
        <w:t xml:space="preserve">Though the English word usually carries the sense of evil-speaking about God, </w:t>
      </w:r>
      <w:proofErr w:type="spellStart"/>
      <w:r>
        <w:rPr>
          <w:rStyle w:val="Emphasis"/>
          <w:rFonts w:eastAsiaTheme="majorEastAsia"/>
        </w:rPr>
        <w:t>blasphemoi</w:t>
      </w:r>
      <w:proofErr w:type="spellEnd"/>
      <w:r>
        <w:rPr>
          <w:rStyle w:val="Emphasis"/>
          <w:rFonts w:eastAsiaTheme="majorEastAsia"/>
        </w:rPr>
        <w:t> </w:t>
      </w:r>
      <w:r>
        <w:t xml:space="preserve">and its kindred words, especially in these Letters, can equally well refer to abuse of men. </w:t>
      </w:r>
      <w:proofErr w:type="gramStart"/>
      <w:r>
        <w:t>So</w:t>
      </w:r>
      <w:proofErr w:type="gramEnd"/>
      <w:r>
        <w:t xml:space="preserve"> Paul, who would never have taken the name of God in vain or spoken an irreverent word, described himself as a blasphemer (1 Timothy 1:13) by virtue of his "breathing out </w:t>
      </w:r>
      <w:proofErr w:type="spellStart"/>
      <w:r>
        <w:t>threatenings</w:t>
      </w:r>
      <w:proofErr w:type="spellEnd"/>
      <w:r>
        <w:t xml:space="preserve"> and slaughter" against the disciples and thus persecuting Jesus of Nazareth himself. The translation "railings", "railing accusation" in 1 Timothy 6:4; 2 Peter 2:11 and Jude 9 gives the basic sense (see also Titus 3:2). It is linked therefore with disobedience to </w:t>
      </w:r>
      <w:proofErr w:type="gramStart"/>
      <w:r>
        <w:t>parents, since</w:t>
      </w:r>
      <w:proofErr w:type="gramEnd"/>
      <w:r>
        <w:t xml:space="preserve"> both sins are forms of unnatural or ungodly conduct towards others.</w:t>
      </w:r>
    </w:p>
    <w:p w14:paraId="0A0FC844" w14:textId="77777777" w:rsidR="00A12F8D" w:rsidRDefault="00A12F8D" w:rsidP="00A12F8D">
      <w:pPr>
        <w:pStyle w:val="NormalWeb"/>
      </w:pPr>
      <w:r>
        <w:rPr>
          <w:rStyle w:val="Strong"/>
          <w:rFonts w:eastAsiaTheme="majorEastAsia"/>
        </w:rPr>
        <w:t xml:space="preserve">"Neither were they </w:t>
      </w:r>
      <w:proofErr w:type="gramStart"/>
      <w:r>
        <w:rPr>
          <w:rStyle w:val="Strong"/>
          <w:rFonts w:eastAsiaTheme="majorEastAsia"/>
        </w:rPr>
        <w:t>thankful</w:t>
      </w:r>
      <w:proofErr w:type="gramEnd"/>
      <w:r>
        <w:rPr>
          <w:rStyle w:val="Strong"/>
          <w:rFonts w:eastAsiaTheme="majorEastAsia"/>
        </w:rPr>
        <w:t>"</w:t>
      </w:r>
    </w:p>
    <w:p w14:paraId="1A82A043" w14:textId="77777777" w:rsidR="00A12F8D" w:rsidRDefault="00A12F8D" w:rsidP="00A12F8D">
      <w:pPr>
        <w:pStyle w:val="NormalWeb"/>
      </w:pPr>
      <w:r>
        <w:rPr>
          <w:rStyle w:val="Emphasis"/>
          <w:rFonts w:eastAsiaTheme="majorEastAsia"/>
        </w:rPr>
        <w:t>"Unthankful, unholy": </w:t>
      </w:r>
      <w:r>
        <w:t xml:space="preserve">The supreme ingratitude of denying one's parents marks a man out as one of the </w:t>
      </w:r>
      <w:proofErr w:type="spellStart"/>
      <w:r>
        <w:rPr>
          <w:rStyle w:val="Emphasis"/>
          <w:rFonts w:eastAsiaTheme="majorEastAsia"/>
        </w:rPr>
        <w:t>acharistoi</w:t>
      </w:r>
      <w:proofErr w:type="spellEnd"/>
      <w:r>
        <w:rPr>
          <w:rStyle w:val="Emphasis"/>
          <w:rFonts w:eastAsiaTheme="majorEastAsia"/>
        </w:rPr>
        <w:t>, </w:t>
      </w:r>
      <w:r>
        <w:t xml:space="preserve">who refuses to consider himself beholden to anyone, not even to God; he is therefore also </w:t>
      </w:r>
      <w:proofErr w:type="spellStart"/>
      <w:r>
        <w:rPr>
          <w:rStyle w:val="Emphasis"/>
          <w:rFonts w:eastAsiaTheme="majorEastAsia"/>
        </w:rPr>
        <w:t>anosios</w:t>
      </w:r>
      <w:proofErr w:type="spellEnd"/>
      <w:r>
        <w:rPr>
          <w:rStyle w:val="Emphasis"/>
          <w:rFonts w:eastAsiaTheme="majorEastAsia"/>
        </w:rPr>
        <w:t xml:space="preserve">, </w:t>
      </w:r>
      <w:r>
        <w:t>since to him nothing is sacred (see note on "unholy and profane").</w:t>
      </w:r>
    </w:p>
    <w:p w14:paraId="204AEFBA" w14:textId="77777777" w:rsidR="00A12F8D" w:rsidRDefault="00A12F8D" w:rsidP="00A12F8D">
      <w:pPr>
        <w:pStyle w:val="NormalWeb"/>
      </w:pPr>
      <w:r>
        <w:rPr>
          <w:rStyle w:val="Strong"/>
          <w:rFonts w:eastAsiaTheme="majorEastAsia"/>
          <w:i/>
          <w:iCs/>
        </w:rPr>
        <w:t xml:space="preserve">Verse 3: </w:t>
      </w:r>
      <w:r>
        <w:rPr>
          <w:rStyle w:val="Emphasis"/>
          <w:rFonts w:eastAsiaTheme="majorEastAsia"/>
        </w:rPr>
        <w:t xml:space="preserve">"Without natural affection, trucebreakers": </w:t>
      </w:r>
      <w:r>
        <w:t>The words </w:t>
      </w:r>
      <w:proofErr w:type="spellStart"/>
      <w:r>
        <w:rPr>
          <w:rStyle w:val="Emphasis"/>
          <w:rFonts w:eastAsiaTheme="majorEastAsia"/>
        </w:rPr>
        <w:t>astorgoi</w:t>
      </w:r>
      <w:proofErr w:type="spellEnd"/>
      <w:r>
        <w:rPr>
          <w:rStyle w:val="Emphasis"/>
          <w:rFonts w:eastAsiaTheme="majorEastAsia"/>
        </w:rPr>
        <w:t> </w:t>
      </w:r>
      <w:r>
        <w:t xml:space="preserve">and </w:t>
      </w:r>
      <w:proofErr w:type="spellStart"/>
      <w:r>
        <w:rPr>
          <w:rStyle w:val="Emphasis"/>
          <w:rFonts w:eastAsiaTheme="majorEastAsia"/>
        </w:rPr>
        <w:t>aspondoi</w:t>
      </w:r>
      <w:proofErr w:type="spellEnd"/>
      <w:r>
        <w:rPr>
          <w:rStyle w:val="Emphasis"/>
          <w:rFonts w:eastAsiaTheme="majorEastAsia"/>
        </w:rPr>
        <w:t> </w:t>
      </w:r>
      <w:r>
        <w:t>appear together in Romans 1:31. They describe those whose hearts are so hardened by their attitudes— a kind of progressive degeneration can be discerned in the order of vices listed by Paul in these verses—that they become incapable of kindly or affectionate feelings. It is not so much that they are </w:t>
      </w:r>
      <w:proofErr w:type="spellStart"/>
      <w:r>
        <w:rPr>
          <w:rStyle w:val="Emphasis"/>
          <w:rFonts w:eastAsiaTheme="majorEastAsia"/>
        </w:rPr>
        <w:t>trwxbreakers</w:t>
      </w:r>
      <w:proofErr w:type="spellEnd"/>
      <w:r>
        <w:rPr>
          <w:rStyle w:val="Emphasis"/>
          <w:rFonts w:eastAsiaTheme="majorEastAsia"/>
        </w:rPr>
        <w:t>, </w:t>
      </w:r>
      <w:r>
        <w:t xml:space="preserve">although such men are unlikely to keep covenant with God or man (see "traitors" below); they are </w:t>
      </w:r>
      <w:r>
        <w:rPr>
          <w:rStyle w:val="Emphasis"/>
          <w:rFonts w:eastAsiaTheme="majorEastAsia"/>
        </w:rPr>
        <w:t>truceless </w:t>
      </w:r>
      <w:r>
        <w:t>(an author's "oncer"!), incapable of forming attachments to others of any kind at all.</w:t>
      </w:r>
    </w:p>
    <w:p w14:paraId="75DB6DB0" w14:textId="77777777" w:rsidR="00A12F8D" w:rsidRDefault="00A12F8D" w:rsidP="00A12F8D">
      <w:pPr>
        <w:pStyle w:val="NormalWeb"/>
      </w:pPr>
      <w:r>
        <w:rPr>
          <w:rStyle w:val="Emphasis"/>
          <w:rFonts w:eastAsiaTheme="majorEastAsia"/>
        </w:rPr>
        <w:lastRenderedPageBreak/>
        <w:t>"False accusers, incontinent": </w:t>
      </w:r>
      <w:r>
        <w:t>That such men should violate one of the great commandments of the Lord—"Thou shalt not bear false witness"—is no surprise. From gossip, which is an exag</w:t>
      </w:r>
      <w:r>
        <w:softHyphen/>
        <w:t xml:space="preserve">geration of the truth about others, to downright falsehood about them, false witness is roundly condemned in the Pastoral Epistles, and it is significant that the word used to describe both forms of it is also the basic word for what is worst in human nature. No servant of the Lord, male or female, should give way to this weakness and become a </w:t>
      </w:r>
      <w:proofErr w:type="gramStart"/>
      <w:r>
        <w:rPr>
          <w:rStyle w:val="Emphasis"/>
          <w:rFonts w:eastAsiaTheme="majorEastAsia"/>
        </w:rPr>
        <w:t>diabolos</w:t>
      </w:r>
      <w:proofErr w:type="gramEnd"/>
      <w:r>
        <w:rPr>
          <w:rStyle w:val="Emphasis"/>
          <w:rFonts w:eastAsiaTheme="majorEastAsia"/>
        </w:rPr>
        <w:t xml:space="preserve">, </w:t>
      </w:r>
      <w:r>
        <w:t xml:space="preserve">and we should take note that it is a vice especially characteristic of the last times. See 1 Timothy 3:11 (page 100) and Titus 2:3; also Revelation 12, where there is an interesting connection of thought between verse 10, "the </w:t>
      </w:r>
      <w:r>
        <w:rPr>
          <w:rStyle w:val="Emphasis"/>
          <w:rFonts w:eastAsiaTheme="majorEastAsia"/>
        </w:rPr>
        <w:t>accuser </w:t>
      </w:r>
      <w:r>
        <w:t xml:space="preserve">of our brethren is cast down", and verse 12, "Woe ... for the </w:t>
      </w:r>
      <w:r>
        <w:rPr>
          <w:rStyle w:val="Emphasis"/>
          <w:rFonts w:eastAsiaTheme="majorEastAsia"/>
        </w:rPr>
        <w:t>diabolos </w:t>
      </w:r>
      <w:r>
        <w:t xml:space="preserve">is come down to you, having great wrath, because he </w:t>
      </w:r>
      <w:proofErr w:type="spellStart"/>
      <w:r>
        <w:t>knoweth</w:t>
      </w:r>
      <w:proofErr w:type="spellEnd"/>
      <w:r>
        <w:t xml:space="preserve"> that he hath but a short time"; that is, the last days are upon him.</w:t>
      </w:r>
    </w:p>
    <w:p w14:paraId="7E0BDED6" w14:textId="77777777" w:rsidR="00A12F8D" w:rsidRDefault="00A12F8D" w:rsidP="00A12F8D">
      <w:pPr>
        <w:pStyle w:val="NormalWeb"/>
      </w:pPr>
      <w:r>
        <w:t xml:space="preserve">The other word in the pair, </w:t>
      </w:r>
      <w:proofErr w:type="spellStart"/>
      <w:r>
        <w:rPr>
          <w:rStyle w:val="Emphasis"/>
          <w:rFonts w:eastAsiaTheme="majorEastAsia"/>
        </w:rPr>
        <w:t>akrates</w:t>
      </w:r>
      <w:proofErr w:type="spellEnd"/>
      <w:r>
        <w:rPr>
          <w:rStyle w:val="Emphasis"/>
          <w:rFonts w:eastAsiaTheme="majorEastAsia"/>
        </w:rPr>
        <w:t>, </w:t>
      </w:r>
      <w:r>
        <w:t>is a "oncer", but its meaning is not difficult: without control over their passions and giving free rein to their basic impulses, men become 'powerless over themselves'.</w:t>
      </w:r>
    </w:p>
    <w:p w14:paraId="2870B925" w14:textId="77777777" w:rsidR="00A12F8D" w:rsidRDefault="00A12F8D" w:rsidP="00A12F8D">
      <w:pPr>
        <w:pStyle w:val="NormalWeb"/>
      </w:pPr>
      <w:r>
        <w:rPr>
          <w:rStyle w:val="Emphasis"/>
          <w:rFonts w:eastAsiaTheme="majorEastAsia"/>
        </w:rPr>
        <w:t>"Fierce, despisers of those that are good": </w:t>
      </w:r>
      <w:r>
        <w:t>The dreadful combination </w:t>
      </w:r>
      <w:proofErr w:type="spellStart"/>
      <w:r>
        <w:rPr>
          <w:rStyle w:val="Emphasis"/>
          <w:rFonts w:eastAsiaTheme="majorEastAsia"/>
        </w:rPr>
        <w:t>oianemeroi</w:t>
      </w:r>
      <w:proofErr w:type="spellEnd"/>
      <w:r>
        <w:rPr>
          <w:rStyle w:val="Emphasis"/>
          <w:rFonts w:eastAsiaTheme="majorEastAsia"/>
        </w:rPr>
        <w:t xml:space="preserve">, </w:t>
      </w:r>
      <w:proofErr w:type="spellStart"/>
      <w:r>
        <w:rPr>
          <w:rStyle w:val="Emphasis"/>
          <w:rFonts w:eastAsiaTheme="majorEastAsia"/>
        </w:rPr>
        <w:t>aphilagathoi</w:t>
      </w:r>
      <w:proofErr w:type="spellEnd"/>
      <w:r>
        <w:rPr>
          <w:rStyle w:val="Emphasis"/>
          <w:rFonts w:eastAsiaTheme="majorEastAsia"/>
        </w:rPr>
        <w:t> </w:t>
      </w:r>
      <w:r>
        <w:t xml:space="preserve">(both "oncers" in the whole of Scripture) paints a picture of men who are 'savage', yet whose animal instinct retains sufficient concept of what is good to hate it. </w:t>
      </w:r>
      <w:proofErr w:type="spellStart"/>
      <w:r>
        <w:rPr>
          <w:rStyle w:val="Emphasis"/>
          <w:rFonts w:eastAsiaTheme="majorEastAsia"/>
        </w:rPr>
        <w:t>Aphilagathos</w:t>
      </w:r>
      <w:proofErr w:type="spellEnd"/>
      <w:r>
        <w:rPr>
          <w:rStyle w:val="Emphasis"/>
          <w:rFonts w:eastAsiaTheme="majorEastAsia"/>
        </w:rPr>
        <w:t> </w:t>
      </w:r>
      <w:r>
        <w:t xml:space="preserve">is the opposite of the </w:t>
      </w:r>
      <w:proofErr w:type="spellStart"/>
      <w:r>
        <w:rPr>
          <w:rStyle w:val="Emphasis"/>
          <w:rFonts w:eastAsiaTheme="majorEastAsia"/>
        </w:rPr>
        <w:t>philagathos</w:t>
      </w:r>
      <w:proofErr w:type="spellEnd"/>
      <w:r>
        <w:rPr>
          <w:rStyle w:val="Emphasis"/>
          <w:rFonts w:eastAsiaTheme="majorEastAsia"/>
        </w:rPr>
        <w:t> </w:t>
      </w:r>
      <w:r>
        <w:t>of Titus 1:8 (page 360).</w:t>
      </w:r>
    </w:p>
    <w:p w14:paraId="077B8E98" w14:textId="77777777" w:rsidR="00A12F8D" w:rsidRDefault="00A12F8D" w:rsidP="00A12F8D">
      <w:pPr>
        <w:pStyle w:val="NormalWeb"/>
      </w:pPr>
      <w:r>
        <w:rPr>
          <w:rStyle w:val="Strong"/>
          <w:rFonts w:eastAsiaTheme="majorEastAsia"/>
          <w:i/>
          <w:iCs/>
        </w:rPr>
        <w:t xml:space="preserve">Verse 4: </w:t>
      </w:r>
      <w:r>
        <w:rPr>
          <w:rStyle w:val="Emphasis"/>
          <w:rFonts w:eastAsiaTheme="majorEastAsia"/>
        </w:rPr>
        <w:t>"Traitors, heady": </w:t>
      </w:r>
      <w:r>
        <w:t xml:space="preserve">The first word is to be taken quite literally. Judas Iscariot stands out as the classic example of a man in whom love of money culminated in an act of betrayal. Love of self can lead a man to do the same. There </w:t>
      </w:r>
      <w:proofErr w:type="gramStart"/>
      <w:r>
        <w:t>were</w:t>
      </w:r>
      <w:proofErr w:type="gramEnd"/>
      <w:r>
        <w:t xml:space="preserve"> no doubt those in the first century ecclesias who were prepared to betray their brethren to the pagan authorities, either for the sake of gain or in the hope of saving their own skin in time of persecution.</w:t>
      </w:r>
    </w:p>
    <w:p w14:paraId="2A1A2201" w14:textId="77777777" w:rsidR="00A12F8D" w:rsidRDefault="00A12F8D" w:rsidP="00A12F8D">
      <w:pPr>
        <w:pStyle w:val="NormalWeb"/>
      </w:pPr>
      <w:r>
        <w:t xml:space="preserve">It is frightening to contemplate the possibility of such times recurring, but treachery and betrayal on the part of those within and without are to be acknowledged as characteristic of the time of the "beginning of sorrows" which is the prelude to the Lord's return. When the despisers of those that are good begin to hate them as well, "for my name's sake", then "shall many </w:t>
      </w:r>
      <w:proofErr w:type="gramStart"/>
      <w:r>
        <w:t>stumble</w:t>
      </w:r>
      <w:proofErr w:type="gramEnd"/>
      <w:r>
        <w:t xml:space="preserve"> and shall betray one another, and hate one another" (Matthew 24:8-10; also Mark 13:12; Luke 21:16; Micah 7:5,6). Men will be not only </w:t>
      </w:r>
      <w:proofErr w:type="spellStart"/>
      <w:r>
        <w:rPr>
          <w:rStyle w:val="Emphasis"/>
          <w:rFonts w:eastAsiaTheme="majorEastAsia"/>
        </w:rPr>
        <w:t>prodotai</w:t>
      </w:r>
      <w:proofErr w:type="spellEnd"/>
      <w:r>
        <w:rPr>
          <w:rStyle w:val="Emphasis"/>
          <w:rFonts w:eastAsiaTheme="majorEastAsia"/>
        </w:rPr>
        <w:t>, </w:t>
      </w:r>
      <w:r>
        <w:t xml:space="preserve">'traitors', but also </w:t>
      </w:r>
      <w:proofErr w:type="spellStart"/>
      <w:r>
        <w:rPr>
          <w:rStyle w:val="Emphasis"/>
          <w:rFonts w:eastAsiaTheme="majorEastAsia"/>
        </w:rPr>
        <w:t>propeteis</w:t>
      </w:r>
      <w:proofErr w:type="spellEnd"/>
      <w:r>
        <w:rPr>
          <w:rStyle w:val="Emphasis"/>
          <w:rFonts w:eastAsiaTheme="majorEastAsia"/>
        </w:rPr>
        <w:t xml:space="preserve">, </w:t>
      </w:r>
      <w:r>
        <w:t>"rash" (Acts 19:36), stopping at nothing to attain their ends.</w:t>
      </w:r>
    </w:p>
    <w:p w14:paraId="47975076" w14:textId="77777777" w:rsidR="00A12F8D" w:rsidRDefault="00A12F8D" w:rsidP="00A12F8D">
      <w:pPr>
        <w:pStyle w:val="NormalWeb"/>
      </w:pPr>
      <w:r>
        <w:rPr>
          <w:rStyle w:val="Emphasis"/>
          <w:rFonts w:eastAsiaTheme="majorEastAsia"/>
        </w:rPr>
        <w:t>"High-minded, lovers of pleasures more than lovers of God": </w:t>
      </w:r>
      <w:r>
        <w:t xml:space="preserve">The first word we have met before in 1 Timothy 3:6 and 6:4 (pages 95, 179). Pride, like smoke, goes to the head, to puff up and confuse; men are blinded by their own self-sufficiency. </w:t>
      </w:r>
      <w:proofErr w:type="gramStart"/>
      <w:r>
        <w:t>Therefore</w:t>
      </w:r>
      <w:proofErr w:type="gramEnd"/>
      <w:r>
        <w:t xml:space="preserve"> since they do not love God they are described, with masterly under</w:t>
      </w:r>
      <w:r>
        <w:softHyphen/>
        <w:t xml:space="preserve">statement, as </w:t>
      </w:r>
      <w:proofErr w:type="spellStart"/>
      <w:r>
        <w:rPr>
          <w:rStyle w:val="Emphasis"/>
          <w:rFonts w:eastAsiaTheme="majorEastAsia"/>
        </w:rPr>
        <w:t>philedonoi</w:t>
      </w:r>
      <w:proofErr w:type="spellEnd"/>
      <w:r>
        <w:rPr>
          <w:rStyle w:val="Emphasis"/>
          <w:rFonts w:eastAsiaTheme="majorEastAsia"/>
        </w:rPr>
        <w:t> </w:t>
      </w:r>
      <w:r>
        <w:t xml:space="preserve">rather than </w:t>
      </w:r>
      <w:proofErr w:type="spellStart"/>
      <w:r>
        <w:rPr>
          <w:rStyle w:val="Emphasis"/>
          <w:rFonts w:eastAsiaTheme="majorEastAsia"/>
        </w:rPr>
        <w:t>philotheoi</w:t>
      </w:r>
      <w:proofErr w:type="spellEnd"/>
      <w:r>
        <w:rPr>
          <w:rStyle w:val="Emphasis"/>
          <w:rFonts w:eastAsiaTheme="majorEastAsia"/>
        </w:rPr>
        <w:t xml:space="preserve">. </w:t>
      </w:r>
      <w:r>
        <w:t xml:space="preserve">Many an earnest brother or sister has pondered these words, interpreting "pleasures" in the restricted sense of recreation or entertainment. It is true that modern entertainments, like the shows in the first century theatre or amphitheatre, tend to minister to the baser instincts—and men, "knowing the </w:t>
      </w:r>
      <w:proofErr w:type="spellStart"/>
      <w:r>
        <w:t>j'udgment</w:t>
      </w:r>
      <w:proofErr w:type="spellEnd"/>
      <w:r>
        <w:t xml:space="preserve"> of God, that they which commit such things are worthy of death, not only do the same, but have pleasure in (RV, consent with) them that do them" (Romans 1:32). But it is not healthy relaxation or recrea</w:t>
      </w:r>
      <w:r>
        <w:softHyphen/>
        <w:t xml:space="preserve">tion and enjoyment, of the kind envisaged in 1 Timothy 4:4-5 (pages 124, 125), which is here in question. In such </w:t>
      </w:r>
      <w:proofErr w:type="spellStart"/>
      <w:r>
        <w:t>enj'oyment</w:t>
      </w:r>
      <w:proofErr w:type="spellEnd"/>
      <w:r>
        <w:t xml:space="preserve"> God can be honoured; He cannot be in that which is indulged in purely for </w:t>
      </w:r>
      <w:r>
        <w:rPr>
          <w:rStyle w:val="Emphasis"/>
          <w:rFonts w:eastAsiaTheme="majorEastAsia"/>
        </w:rPr>
        <w:t>self-satisfaction </w:t>
      </w:r>
      <w:r>
        <w:t>in ways that go beyond what God intend</w:t>
      </w:r>
      <w:r>
        <w:softHyphen/>
        <w:t xml:space="preserve">ed or permits. </w:t>
      </w:r>
      <w:proofErr w:type="gramStart"/>
      <w:r>
        <w:t>So</w:t>
      </w:r>
      <w:proofErr w:type="gramEnd"/>
      <w:r>
        <w:t xml:space="preserve"> the list has come full circle from "lovers of their own selves" in verse 2. But not quite . . .</w:t>
      </w:r>
    </w:p>
    <w:p w14:paraId="12F69F61" w14:textId="77777777" w:rsidR="00A12F8D" w:rsidRDefault="00A12F8D" w:rsidP="00A12F8D">
      <w:pPr>
        <w:pStyle w:val="NormalWeb"/>
      </w:pPr>
      <w:r>
        <w:rPr>
          <w:rStyle w:val="Strong"/>
          <w:rFonts w:eastAsiaTheme="majorEastAsia"/>
        </w:rPr>
        <w:lastRenderedPageBreak/>
        <w:t>The Outward Show</w:t>
      </w:r>
    </w:p>
    <w:p w14:paraId="1A4CFDEB" w14:textId="77777777" w:rsidR="00A12F8D" w:rsidRDefault="00A12F8D" w:rsidP="00A12F8D">
      <w:pPr>
        <w:pStyle w:val="NormalWeb"/>
      </w:pPr>
      <w:r>
        <w:rPr>
          <w:rStyle w:val="Strong"/>
          <w:rFonts w:eastAsiaTheme="majorEastAsia"/>
          <w:i/>
          <w:iCs/>
        </w:rPr>
        <w:t>Verse 5:</w:t>
      </w:r>
      <w:r>
        <w:rPr>
          <w:rStyle w:val="Emphasis"/>
          <w:rFonts w:eastAsiaTheme="majorEastAsia"/>
        </w:rPr>
        <w:t xml:space="preserve"> "Having a form of </w:t>
      </w:r>
      <w:proofErr w:type="gramStart"/>
      <w:r>
        <w:rPr>
          <w:rStyle w:val="Emphasis"/>
          <w:rFonts w:eastAsiaTheme="majorEastAsia"/>
        </w:rPr>
        <w:t>godliness, but</w:t>
      </w:r>
      <w:proofErr w:type="gramEnd"/>
      <w:r>
        <w:rPr>
          <w:rStyle w:val="Emphasis"/>
          <w:rFonts w:eastAsiaTheme="majorEastAsia"/>
        </w:rPr>
        <w:t xml:space="preserve"> denying the power thereof": </w:t>
      </w:r>
      <w:r>
        <w:t xml:space="preserve">The vices are compounded by the greatest evil of all—hypocrisy. That wickedness should masquerade as goodness is bad enough: but that it should pretend to godliness, </w:t>
      </w:r>
      <w:proofErr w:type="spellStart"/>
      <w:r>
        <w:rPr>
          <w:rStyle w:val="Emphasis"/>
          <w:rFonts w:eastAsiaTheme="majorEastAsia"/>
        </w:rPr>
        <w:t>eusebeia</w:t>
      </w:r>
      <w:proofErr w:type="spellEnd"/>
      <w:r>
        <w:rPr>
          <w:rStyle w:val="Emphasis"/>
          <w:rFonts w:eastAsiaTheme="majorEastAsia"/>
        </w:rPr>
        <w:t>, </w:t>
      </w:r>
      <w:r>
        <w:t>the true worship of God, is indefensible (see on "godliness", page 58). True godliness has a power in it, and those who embrace it yield their wills to the moral and spiritual influence of the Divine Word. But mere outward form, like the outside of the cup or the whited sepulchre, is no guide as to what is within.</w:t>
      </w:r>
    </w:p>
    <w:p w14:paraId="16B5E442" w14:textId="77777777" w:rsidR="00A12F8D" w:rsidRDefault="00A12F8D" w:rsidP="00A12F8D">
      <w:pPr>
        <w:pStyle w:val="NormalWeb"/>
      </w:pPr>
      <w:r>
        <w:t xml:space="preserve">It is with a sense of shock that we now realise that these things which we recognise as signs of the times are not necessarily </w:t>
      </w:r>
      <w:r>
        <w:rPr>
          <w:rStyle w:val="Emphasis"/>
          <w:rFonts w:eastAsiaTheme="majorEastAsia"/>
        </w:rPr>
        <w:t>outside </w:t>
      </w:r>
      <w:r>
        <w:t>the ecclesia. Indeed, even where they are, it is evident from Paul's words that the ecclesia could resist their influence only by the most diligent watchfulness and sound leadership. Although the Apostle is manifestly talking of "the last days", these things were at least in embryo already in the church at Ephesus, as our reference back to other parts of these Epistles should have taught us. And insofar as we recognise the characteristics of our own day we must be prepared to identify and resist the trends which will cause them to develop in our midst. The advice to Timothy for the guidance of his contemporaries is equally valid for us today: </w:t>
      </w:r>
      <w:r>
        <w:rPr>
          <w:rStyle w:val="Emphasis"/>
          <w:rFonts w:eastAsiaTheme="majorEastAsia"/>
        </w:rPr>
        <w:t>"from such turn away". </w:t>
      </w:r>
      <w:r>
        <w:t>The word he uses is an even stronger form of that translated "avoiding" in 1 Timothy 6:20 (pages 21, 201): Timothy was to turn away from men who displayed such character in the ecclesia even more emphatically than they had turned from the truth. For further discussion of "Catalogues of Vices" in the writings of Paul, see Essay 35.</w:t>
      </w:r>
    </w:p>
    <w:p w14:paraId="5B02812E" w14:textId="77777777" w:rsidR="00A12F8D" w:rsidRDefault="00A12F8D" w:rsidP="00A12F8D">
      <w:pPr>
        <w:pStyle w:val="NormalWeb"/>
      </w:pPr>
      <w:r>
        <w:t>May God grant us the wisdom to hold a straight course in His Word in these perilous times. </w:t>
      </w:r>
    </w:p>
    <w:p w14:paraId="0A22AD50" w14:textId="77777777" w:rsidR="00A12F8D" w:rsidRDefault="00A12F8D" w:rsidP="00A12F8D">
      <w:pPr>
        <w:pStyle w:val="NormalWeb"/>
      </w:pPr>
      <w:r>
        <w:rPr>
          <w:rStyle w:val="Strong"/>
          <w:rFonts w:eastAsiaTheme="majorEastAsia"/>
        </w:rPr>
        <w:t>3:6-9</w:t>
      </w:r>
      <w:r>
        <w:t>—</w:t>
      </w:r>
      <w:r>
        <w:rPr>
          <w:rStyle w:val="Strong"/>
          <w:rFonts w:eastAsiaTheme="majorEastAsia"/>
        </w:rPr>
        <w:t>Perils amongst False Brethren</w:t>
      </w:r>
    </w:p>
    <w:p w14:paraId="6F5F833E" w14:textId="77777777" w:rsidR="00A12F8D" w:rsidRDefault="00A12F8D" w:rsidP="00A12F8D">
      <w:pPr>
        <w:pStyle w:val="NormalWeb"/>
      </w:pPr>
      <w:r>
        <w:rPr>
          <w:rStyle w:val="Strong"/>
          <w:rFonts w:eastAsiaTheme="majorEastAsia"/>
          <w:i/>
          <w:iCs/>
        </w:rPr>
        <w:t xml:space="preserve">Verse 6: </w:t>
      </w:r>
      <w:r>
        <w:rPr>
          <w:rStyle w:val="Emphasis"/>
          <w:rFonts w:eastAsiaTheme="majorEastAsia"/>
        </w:rPr>
        <w:t>"For of this sort are they which creep into houses": </w:t>
      </w:r>
      <w:r>
        <w:t xml:space="preserve">The command to "turn away" from the false teachers who depart from the truth intellectually as well as morally is reinforced by the verse following, linked to the preceding by the emphatic "For". The heretics in Ephesus were keen propagandists for their point of view, and it was vital that Timothy should dissociate himself from them and campaign actively for the truth, if he was to discharge his responsibility to the ecclesia. The word for "creep" is yet another Biblical "oncer", although the furtive manner it describes is matched by a related word in Jude 4, which also describes the activities of perverters of the faith: "For there are certain men </w:t>
      </w:r>
      <w:r>
        <w:rPr>
          <w:rStyle w:val="Emphasis"/>
          <w:rFonts w:eastAsiaTheme="majorEastAsia"/>
        </w:rPr>
        <w:t>crept in unawares </w:t>
      </w:r>
      <w:r>
        <w:t>..."</w:t>
      </w:r>
    </w:p>
    <w:p w14:paraId="3E3ACFAB" w14:textId="77777777" w:rsidR="00A12F8D" w:rsidRDefault="00A12F8D" w:rsidP="00A12F8D">
      <w:pPr>
        <w:pStyle w:val="NormalWeb"/>
      </w:pPr>
      <w:r>
        <w:t>Paul accurately describes the psychology of this kind of subversion—the "heretic", which Scripturally means the leader of a faction (Essay 52, page 426), uses every means, legitimate and illegitimate, to win converts to his point of view, often pro</w:t>
      </w:r>
      <w:r>
        <w:softHyphen/>
        <w:t xml:space="preserve">claiming that the end justifies the means. There was nothing wrong in "house meetings" of themselves. </w:t>
      </w:r>
      <w:proofErr w:type="gramStart"/>
      <w:r>
        <w:t>Indeed</w:t>
      </w:r>
      <w:proofErr w:type="gramEnd"/>
      <w:r>
        <w:t xml:space="preserve"> the records of the Acts describes many a meeting for private discussion which supplemented or in some cases replaced the formal public pro</w:t>
      </w:r>
      <w:r>
        <w:softHyphen/>
        <w:t xml:space="preserve">clamation of the Gospel. The examples of Cornelius and Lydia spring to mind. In neither case was there any question of "extra-ecclesial activity". The parties concerned in fact often became the nucleus of the ecclesia that was to be in their district. To "creep in", however, suggests some realisation on the part of the false teacher that stealth is his only hope of achieving his end: "He that is such is subverted, and </w:t>
      </w:r>
      <w:proofErr w:type="spellStart"/>
      <w:r>
        <w:t>sinneth</w:t>
      </w:r>
      <w:proofErr w:type="spellEnd"/>
      <w:r>
        <w:t>, being condemned of himself" (Titus 3:11).</w:t>
      </w:r>
    </w:p>
    <w:p w14:paraId="713DAD8F" w14:textId="77777777" w:rsidR="00A12F8D" w:rsidRDefault="00A12F8D" w:rsidP="00A12F8D">
      <w:pPr>
        <w:pStyle w:val="NormalWeb"/>
      </w:pPr>
      <w:r>
        <w:rPr>
          <w:rStyle w:val="Strong"/>
          <w:rFonts w:eastAsiaTheme="majorEastAsia"/>
        </w:rPr>
        <w:lastRenderedPageBreak/>
        <w:t>The Influence of Women in Things Spiritual</w:t>
      </w:r>
    </w:p>
    <w:p w14:paraId="66382A01" w14:textId="77777777" w:rsidR="00A12F8D" w:rsidRDefault="00A12F8D" w:rsidP="00A12F8D">
      <w:pPr>
        <w:pStyle w:val="NormalWeb"/>
      </w:pPr>
      <w:r>
        <w:rPr>
          <w:rStyle w:val="Emphasis"/>
          <w:rFonts w:eastAsiaTheme="majorEastAsia"/>
        </w:rPr>
        <w:t>"And lead captive silly women": </w:t>
      </w:r>
      <w:r>
        <w:t>The phrase means 'to conquer and take captive', 'to enslave completely and bring the victim under thrall'. The vital influence of women in things moral and spiritual is referred to more than once in these Letters, and indeed figures prominently in other parts of Scripture. Not only is woman considered to be more susceptible and more easily led than man, but she has a great power to captivate in her turn. Her influence can be powerful for good or ill, as the oft repeated phrase attached to the assessment of Israel's kings suggests: "And his mother's name was ..." is introduced almost by way of explanation for the monarch's conduct.</w:t>
      </w:r>
    </w:p>
    <w:p w14:paraId="13B0474D" w14:textId="77777777" w:rsidR="00A12F8D" w:rsidRDefault="00A12F8D" w:rsidP="00A12F8D">
      <w:pPr>
        <w:pStyle w:val="NormalWeb"/>
      </w:pPr>
      <w:r>
        <w:t>The honourable women of Berea are given priority of mention amongst those who searched the Scriptures diligently (Acts 17:12), whereas the stirring up of the devout and honourable women by the Jews in Pisidian Antioch was evidently considered such a serious setback to the work of the Apostle there that he could only shake the dust of the city off his feet (Acts 13:50-51). He was, however, always quick to acknowledge the service of those who had been "succourers of many", "his mother and mine", and "helpers in the Lord".</w:t>
      </w:r>
    </w:p>
    <w:p w14:paraId="6CAC0DC4" w14:textId="77777777" w:rsidR="00A12F8D" w:rsidRDefault="00A12F8D" w:rsidP="00A12F8D">
      <w:pPr>
        <w:pStyle w:val="NormalWeb"/>
      </w:pPr>
      <w:r>
        <w:t>The women referred to in our present passage by the contemp</w:t>
      </w:r>
      <w:r>
        <w:softHyphen/>
        <w:t xml:space="preserve">tuous diminutive </w:t>
      </w:r>
      <w:proofErr w:type="spellStart"/>
      <w:r>
        <w:rPr>
          <w:rStyle w:val="Emphasis"/>
          <w:rFonts w:eastAsiaTheme="majorEastAsia"/>
        </w:rPr>
        <w:t>gynakaria</w:t>
      </w:r>
      <w:proofErr w:type="spellEnd"/>
      <w:r>
        <w:rPr>
          <w:rStyle w:val="Emphasis"/>
          <w:rFonts w:eastAsiaTheme="majorEastAsia"/>
        </w:rPr>
        <w:t> </w:t>
      </w:r>
      <w:r>
        <w:t>were those whose influence would prove nothing but pernicious, once they were under the control of the "evil men and seducers". Being unable to speak in the ecclesia and probably spending their days alone in the house, they would easily fall prey to the deceivers, as Eve had to the beguiling serpent in the absence of Adam.</w:t>
      </w:r>
    </w:p>
    <w:p w14:paraId="1F990C45" w14:textId="77777777" w:rsidR="00A12F8D" w:rsidRDefault="00A12F8D" w:rsidP="00A12F8D">
      <w:pPr>
        <w:pStyle w:val="NormalWeb"/>
      </w:pPr>
      <w:r>
        <w:rPr>
          <w:rStyle w:val="Emphasis"/>
          <w:rFonts w:eastAsiaTheme="majorEastAsia"/>
        </w:rPr>
        <w:t>"Laden with sins": </w:t>
      </w:r>
      <w:r>
        <w:t xml:space="preserve">It is important to realise that the Apostle's strictures on such women arise not from prejudice but from a righteous assessment of their characters. They were weak, their sins heaped up as it were on their consciences. </w:t>
      </w:r>
      <w:proofErr w:type="gramStart"/>
      <w:r>
        <w:t>So</w:t>
      </w:r>
      <w:proofErr w:type="gramEnd"/>
      <w:r>
        <w:t xml:space="preserve"> they eagerly grasped at novelty in the hope of finding release from their guilt in a new knowledge, a fresh experience, instead of casting their burden upon the Lord who would truly give them rest.</w:t>
      </w:r>
    </w:p>
    <w:p w14:paraId="4D78747A" w14:textId="77777777" w:rsidR="00A12F8D" w:rsidRDefault="00A12F8D" w:rsidP="00A12F8D">
      <w:pPr>
        <w:pStyle w:val="NormalWeb"/>
      </w:pPr>
      <w:r>
        <w:rPr>
          <w:rStyle w:val="Emphasis"/>
          <w:rFonts w:eastAsiaTheme="majorEastAsia"/>
        </w:rPr>
        <w:t xml:space="preserve">"Led away with </w:t>
      </w:r>
      <w:proofErr w:type="gramStart"/>
      <w:r>
        <w:rPr>
          <w:rStyle w:val="Emphasis"/>
          <w:rFonts w:eastAsiaTheme="majorEastAsia"/>
        </w:rPr>
        <w:t>divers</w:t>
      </w:r>
      <w:proofErr w:type="gramEnd"/>
      <w:r>
        <w:rPr>
          <w:rStyle w:val="Emphasis"/>
          <w:rFonts w:eastAsiaTheme="majorEastAsia"/>
        </w:rPr>
        <w:t xml:space="preserve"> lusts": </w:t>
      </w:r>
      <w:r>
        <w:t>The impression is reinforced by this phrase—they do not know what they want and so are wide open to anything which seems to offer "satisfaction" or "ful</w:t>
      </w:r>
      <w:r>
        <w:softHyphen/>
        <w:t xml:space="preserve">filment". They think it is to be found in the pursuit of "religious" knowledge, as do the </w:t>
      </w:r>
      <w:proofErr w:type="gramStart"/>
      <w:r>
        <w:t>other-teachers</w:t>
      </w:r>
      <w:proofErr w:type="gramEnd"/>
      <w:r>
        <w:t xml:space="preserve"> themselves, who are "sick about questions and </w:t>
      </w:r>
      <w:proofErr w:type="spellStart"/>
      <w:r>
        <w:t>strifes</w:t>
      </w:r>
      <w:proofErr w:type="spellEnd"/>
      <w:r>
        <w:t xml:space="preserve"> of words" (1 Timothy 6:4).</w:t>
      </w:r>
    </w:p>
    <w:p w14:paraId="21195C1E" w14:textId="77777777" w:rsidR="00A12F8D" w:rsidRDefault="00A12F8D" w:rsidP="00A12F8D">
      <w:pPr>
        <w:pStyle w:val="NormalWeb"/>
      </w:pPr>
      <w:r>
        <w:rPr>
          <w:rStyle w:val="Strong"/>
          <w:rFonts w:eastAsiaTheme="majorEastAsia"/>
        </w:rPr>
        <w:t>The Quest for Novelty</w:t>
      </w:r>
    </w:p>
    <w:p w14:paraId="64EF9EAC" w14:textId="77777777" w:rsidR="00A12F8D" w:rsidRDefault="00A12F8D" w:rsidP="00A12F8D">
      <w:pPr>
        <w:pStyle w:val="NormalWeb"/>
      </w:pPr>
      <w:r>
        <w:rPr>
          <w:rStyle w:val="Strong"/>
          <w:rFonts w:eastAsiaTheme="majorEastAsia"/>
          <w:i/>
          <w:iCs/>
        </w:rPr>
        <w:t>Verse 7:</w:t>
      </w:r>
      <w:r>
        <w:rPr>
          <w:rStyle w:val="Emphasis"/>
          <w:rFonts w:eastAsiaTheme="majorEastAsia"/>
        </w:rPr>
        <w:t xml:space="preserve"> "Ever learning, and never able to come to the knowledge of the truth": </w:t>
      </w:r>
      <w:r>
        <w:t xml:space="preserve">In this expression we cannot avoid seeing the link with Acts 17:19-21—"May we know what this new doctrine whereof thou </w:t>
      </w:r>
      <w:proofErr w:type="spellStart"/>
      <w:r>
        <w:t>speakest</w:t>
      </w:r>
      <w:proofErr w:type="spellEnd"/>
      <w:r>
        <w:t xml:space="preserve"> is? ... (For all the Athenians . . . spent their time in </w:t>
      </w:r>
      <w:r>
        <w:rPr>
          <w:rStyle w:val="Emphasis"/>
          <w:rFonts w:eastAsiaTheme="majorEastAsia"/>
        </w:rPr>
        <w:t>nothing else, </w:t>
      </w:r>
      <w:r>
        <w:t xml:space="preserve">but either to tell, or to hear </w:t>
      </w:r>
      <w:r>
        <w:rPr>
          <w:rStyle w:val="Emphasis"/>
          <w:rFonts w:eastAsiaTheme="majorEastAsia"/>
        </w:rPr>
        <w:t>some new thing)." </w:t>
      </w:r>
      <w:r>
        <w:t>Such curiosity, when it is purely intellectual, is rarely if ever productive of sound spiritual results. To discuss all and settle nothing is no recipe for a full assurance of faith. Even allowing for the fact that the Court of the Areopagites was originally charged with the examination of religious cults before their devotees could practise freely in the city, the assembly of both Stoics and Epicureans on Mars' Hill that day indicates that for them the philosophic debate was of major importance in this confrontation with the Apostle, and the logic and spiritual force of his argument was appreciated by relatively few.</w:t>
      </w:r>
    </w:p>
    <w:p w14:paraId="57A71A07" w14:textId="77777777" w:rsidR="00A12F8D" w:rsidRDefault="00A12F8D" w:rsidP="00A12F8D">
      <w:pPr>
        <w:pStyle w:val="NormalWeb"/>
      </w:pPr>
      <w:r>
        <w:lastRenderedPageBreak/>
        <w:t xml:space="preserve">True faith demands a humility which the intellectually gifted often find difficult to display, and the Gospel message, linked as it was to a strong call to </w:t>
      </w:r>
      <w:r>
        <w:rPr>
          <w:rStyle w:val="Emphasis"/>
          <w:rFonts w:eastAsiaTheme="majorEastAsia"/>
        </w:rPr>
        <w:t>metanoia, </w:t>
      </w:r>
      <w:r>
        <w:t>a change of heart and mind, or repentance, made demands to which few were prepared to submit. They could not come to an "acknowledging of the truth".</w:t>
      </w:r>
    </w:p>
    <w:p w14:paraId="409E6DD0" w14:textId="77777777" w:rsidR="00A12F8D" w:rsidRDefault="00A12F8D" w:rsidP="00A12F8D">
      <w:pPr>
        <w:pStyle w:val="NormalWeb"/>
      </w:pPr>
      <w:r>
        <w:t xml:space="preserve">For a detailed discussion of the full import of this characteristic phrase in these Epistles see Essay 34: it represents the total acceptance of the saving knowledge of God by the disciple. It is evident that what is difficult for the learned of the world will be equally so for the </w:t>
      </w:r>
      <w:r>
        <w:rPr>
          <w:rStyle w:val="Emphasis"/>
          <w:rFonts w:eastAsiaTheme="majorEastAsia"/>
        </w:rPr>
        <w:t>dilettanti, </w:t>
      </w:r>
      <w:r>
        <w:t xml:space="preserve">those who love dabbling in new ideas without pursuing any line of study with the dedication of the scholar. The </w:t>
      </w:r>
      <w:r>
        <w:rPr>
          <w:rStyle w:val="Emphasis"/>
          <w:rFonts w:eastAsiaTheme="majorEastAsia"/>
        </w:rPr>
        <w:t xml:space="preserve">gnosis </w:t>
      </w:r>
      <w:r>
        <w:t>of this world, whether it be in the deep or shallow mind, is still foolishness with God.</w:t>
      </w:r>
    </w:p>
    <w:p w14:paraId="18E7944A" w14:textId="77777777" w:rsidR="00A12F8D" w:rsidRDefault="00A12F8D" w:rsidP="00A12F8D">
      <w:pPr>
        <w:pStyle w:val="NormalWeb"/>
      </w:pPr>
      <w:r>
        <w:rPr>
          <w:rStyle w:val="Strong"/>
          <w:rFonts w:eastAsiaTheme="majorEastAsia"/>
          <w:i/>
          <w:iCs/>
        </w:rPr>
        <w:t>Verse 8:</w:t>
      </w:r>
      <w:r>
        <w:rPr>
          <w:rStyle w:val="Emphasis"/>
          <w:rFonts w:eastAsiaTheme="majorEastAsia"/>
        </w:rPr>
        <w:t xml:space="preserve"> "Now </w:t>
      </w:r>
      <w:proofErr w:type="spellStart"/>
      <w:r>
        <w:rPr>
          <w:rStyle w:val="Emphasis"/>
          <w:rFonts w:eastAsiaTheme="majorEastAsia"/>
        </w:rPr>
        <w:t>asjannes</w:t>
      </w:r>
      <w:proofErr w:type="spellEnd"/>
      <w:r>
        <w:rPr>
          <w:rStyle w:val="Emphasis"/>
          <w:rFonts w:eastAsiaTheme="majorEastAsia"/>
        </w:rPr>
        <w:t xml:space="preserve"> </w:t>
      </w:r>
      <w:proofErr w:type="spellStart"/>
      <w:r>
        <w:rPr>
          <w:rStyle w:val="Emphasis"/>
          <w:rFonts w:eastAsiaTheme="majorEastAsia"/>
        </w:rPr>
        <w:t>andjambres</w:t>
      </w:r>
      <w:proofErr w:type="spellEnd"/>
      <w:r>
        <w:rPr>
          <w:rStyle w:val="Emphasis"/>
          <w:rFonts w:eastAsiaTheme="majorEastAsia"/>
        </w:rPr>
        <w:t xml:space="preserve"> withstood Moses, so do these also resist the truth": </w:t>
      </w:r>
      <w:r>
        <w:t xml:space="preserve">It seems beyond doubt that the reference is to the Egyptian magicians of Exodus 7:11-14,22; 8:7, although there is no other Scriptural record of their names. The phenomenon of the magicians and the appropriateness of the comparison Paul makes with the </w:t>
      </w:r>
      <w:proofErr w:type="gramStart"/>
      <w:r>
        <w:t>other-teachers</w:t>
      </w:r>
      <w:proofErr w:type="gramEnd"/>
      <w:r>
        <w:t xml:space="preserve"> of Ephesus is discussed in Essay 36, "Magic, Miracles and Mighty Works".</w:t>
      </w:r>
    </w:p>
    <w:p w14:paraId="0730988D" w14:textId="77777777" w:rsidR="00A12F8D" w:rsidRDefault="00A12F8D" w:rsidP="00A12F8D">
      <w:pPr>
        <w:pStyle w:val="NormalWeb"/>
      </w:pPr>
      <w:r>
        <w:t>Here we simply point out that their power to deceive lay in the counterfeiting of the true: the illusion created by the magicians had its parallel in those who preached a gospel that was "another". They were apostles, but "false"; workers, but "deceitful", and even the Jesus they preached was not he in whom the saving grace had been revealed. Such a preaching of the truth was in fact a resistance to it—a solemn thought for our day when the many attempts to redefine the fundamentals of our faith are weaning folk away from us in favour of a wider fellowship or a different "experience".</w:t>
      </w:r>
    </w:p>
    <w:p w14:paraId="6E591F81" w14:textId="77777777" w:rsidR="00A12F8D" w:rsidRDefault="00A12F8D" w:rsidP="00A12F8D">
      <w:pPr>
        <w:pStyle w:val="NormalWeb"/>
      </w:pPr>
      <w:r>
        <w:t>One cannot doubt the sincerity of those who seek a genuine understanding or a sense of commitment: our concern is lest they "miss the mark" by "swerving aside" (1 Timothy 1:6, page 21). The dangers are clearly indicated by Paul when he describes the extreme case of those who were deliberately pursuing a policy of subversion, and the language he uses shows that he is not dealing with attacks from without the Ephesian ecclesia, but from those who from within were turning others away from the apostolic faith.</w:t>
      </w:r>
    </w:p>
    <w:p w14:paraId="6C1A803C" w14:textId="77777777" w:rsidR="00A12F8D" w:rsidRDefault="00A12F8D" w:rsidP="00A12F8D">
      <w:pPr>
        <w:pStyle w:val="NormalWeb"/>
      </w:pPr>
      <w:r>
        <w:rPr>
          <w:rStyle w:val="Emphasis"/>
          <w:rFonts w:eastAsiaTheme="majorEastAsia"/>
        </w:rPr>
        <w:t>"Men of corrupt minds, reprobate concerning the faith": </w:t>
      </w:r>
      <w:r>
        <w:t>This is the only occasion when the emphatic word meaning 'utterly corrupt' is used in the New Testament, so Paul evidently feels very strongly indeed about the activities of the false teachers. Repro</w:t>
      </w:r>
      <w:r>
        <w:softHyphen/>
        <w:t xml:space="preserve">bate, </w:t>
      </w:r>
      <w:proofErr w:type="spellStart"/>
      <w:r>
        <w:rPr>
          <w:rStyle w:val="Emphasis"/>
          <w:rFonts w:eastAsiaTheme="majorEastAsia"/>
        </w:rPr>
        <w:t>adokimos</w:t>
      </w:r>
      <w:proofErr w:type="spellEnd"/>
      <w:r>
        <w:rPr>
          <w:rStyle w:val="Emphasis"/>
          <w:rFonts w:eastAsiaTheme="majorEastAsia"/>
        </w:rPr>
        <w:t>, </w:t>
      </w:r>
      <w:r>
        <w:t xml:space="preserve">is a favourite word of Paul's as a description of those who are void of judgement in Divine things, or who run the grave risk of being </w:t>
      </w:r>
      <w:r>
        <w:rPr>
          <w:rStyle w:val="Emphasis"/>
          <w:rFonts w:eastAsiaTheme="majorEastAsia"/>
        </w:rPr>
        <w:t>castaway </w:t>
      </w:r>
      <w:r>
        <w:t xml:space="preserve">(1 Corinthians 9:27) or </w:t>
      </w:r>
      <w:r>
        <w:rPr>
          <w:rStyle w:val="Emphasis"/>
          <w:rFonts w:eastAsiaTheme="majorEastAsia"/>
        </w:rPr>
        <w:t>rejected </w:t>
      </w:r>
      <w:r>
        <w:t xml:space="preserve">(Hebrews 6:8) because they do not stand the test of true </w:t>
      </w:r>
      <w:proofErr w:type="gramStart"/>
      <w:r>
        <w:t>disciple-ship</w:t>
      </w:r>
      <w:proofErr w:type="gramEnd"/>
      <w:r>
        <w:t>. "The faith" here means the true faith as in 1 Timothy 1:19.</w:t>
      </w:r>
    </w:p>
    <w:p w14:paraId="4FB67F0C" w14:textId="77777777" w:rsidR="00A12F8D" w:rsidRDefault="00A12F8D" w:rsidP="00A12F8D">
      <w:pPr>
        <w:pStyle w:val="NormalWeb"/>
      </w:pPr>
      <w:r>
        <w:rPr>
          <w:rStyle w:val="Strong"/>
          <w:rFonts w:eastAsiaTheme="majorEastAsia"/>
        </w:rPr>
        <w:t>The End of the Matter</w:t>
      </w:r>
    </w:p>
    <w:p w14:paraId="2734D5F0" w14:textId="77777777" w:rsidR="00A12F8D" w:rsidRDefault="00A12F8D" w:rsidP="00A12F8D">
      <w:pPr>
        <w:pStyle w:val="NormalWeb"/>
      </w:pPr>
      <w:r>
        <w:t>This section of the Epistle ends on a positive note:</w:t>
      </w:r>
    </w:p>
    <w:p w14:paraId="31002537" w14:textId="77777777" w:rsidR="00A12F8D" w:rsidRDefault="00A12F8D" w:rsidP="00A12F8D">
      <w:pPr>
        <w:pStyle w:val="NormalWeb"/>
      </w:pPr>
      <w:r>
        <w:rPr>
          <w:rStyle w:val="Strong"/>
          <w:rFonts w:eastAsiaTheme="majorEastAsia"/>
        </w:rPr>
        <w:t xml:space="preserve">Verse </w:t>
      </w:r>
      <w:r>
        <w:rPr>
          <w:rStyle w:val="Strong"/>
          <w:rFonts w:eastAsiaTheme="majorEastAsia"/>
          <w:i/>
          <w:iCs/>
        </w:rPr>
        <w:t>9: </w:t>
      </w:r>
      <w:r>
        <w:rPr>
          <w:rStyle w:val="Emphasis"/>
          <w:rFonts w:eastAsiaTheme="majorEastAsia"/>
        </w:rPr>
        <w:t xml:space="preserve">"But they shall proceed no </w:t>
      </w:r>
      <w:proofErr w:type="gramStart"/>
      <w:r>
        <w:rPr>
          <w:rStyle w:val="Emphasis"/>
          <w:rFonts w:eastAsiaTheme="majorEastAsia"/>
        </w:rPr>
        <w:t>further .for</w:t>
      </w:r>
      <w:proofErr w:type="gramEnd"/>
      <w:r>
        <w:rPr>
          <w:rStyle w:val="Emphasis"/>
          <w:rFonts w:eastAsiaTheme="majorEastAsia"/>
        </w:rPr>
        <w:t xml:space="preserve"> their folly shall be manifest unto all men, as theirs also was": </w:t>
      </w:r>
      <w:r>
        <w:t xml:space="preserve">There are surely lessons for us here. Even if our case is not exactly similar, the effects of current trends can be the same and the principles for teaching what is sound or healthful </w:t>
      </w:r>
      <w:r>
        <w:rPr>
          <w:rStyle w:val="Emphasis"/>
          <w:rFonts w:eastAsiaTheme="majorEastAsia"/>
        </w:rPr>
        <w:t>(</w:t>
      </w:r>
      <w:proofErr w:type="spellStart"/>
      <w:r>
        <w:rPr>
          <w:rStyle w:val="Emphasis"/>
          <w:rFonts w:eastAsiaTheme="majorEastAsia"/>
        </w:rPr>
        <w:t>hugies</w:t>
      </w:r>
      <w:proofErr w:type="spellEnd"/>
      <w:r>
        <w:rPr>
          <w:rStyle w:val="Emphasis"/>
          <w:rFonts w:eastAsiaTheme="majorEastAsia"/>
        </w:rPr>
        <w:t>, </w:t>
      </w:r>
      <w:r>
        <w:t xml:space="preserve">page 46) to the body of Christ are identical. In our own day we suffer from two opposing trends: that which leads in the direction of the evangelicals, with the tendency </w:t>
      </w:r>
      <w:r>
        <w:lastRenderedPageBreak/>
        <w:t>to minimise the importance of fundamental doctrine in fellowship; and the other extreme, which leads brethren to be exclusive in practice while remaining theoretically committed to our fellowship.</w:t>
      </w:r>
    </w:p>
    <w:p w14:paraId="6DA07E54" w14:textId="77777777" w:rsidR="00A12F8D" w:rsidRDefault="00A12F8D" w:rsidP="00A12F8D">
      <w:pPr>
        <w:pStyle w:val="NormalWeb"/>
      </w:pPr>
      <w:r>
        <w:t>In either case we have the phenomenon of the group within the group, or the "cell of strength" as it is sometimes known, which endeavours to swing the whole ecclesia to its own way of thinking. Where it fails, then a "breakaway" ecclesia may be set up, though still not belonging officially to another "fellowship".</w:t>
      </w:r>
    </w:p>
    <w:p w14:paraId="411B4411" w14:textId="77777777" w:rsidR="00A12F8D" w:rsidRDefault="00A12F8D" w:rsidP="00A12F8D">
      <w:pPr>
        <w:pStyle w:val="NormalWeb"/>
      </w:pPr>
      <w:r>
        <w:t>The effect on an ecclesia can be very disturbing, since it has members in it but not of it—not praying the same kind of prayers, nor using the same form of address to the Father, not supporting all the meetings of the ecclesia, but holding private meetings among the members of the inner group, for study or for "devo</w:t>
      </w:r>
      <w:r>
        <w:softHyphen/>
        <w:t xml:space="preserve">tional purposes". This kind of "separate assembly" within the ecclesia has no sanction in Scripture and militates against the spiritual life of the </w:t>
      </w:r>
      <w:proofErr w:type="gramStart"/>
      <w:r>
        <w:t>body as a whole, whether</w:t>
      </w:r>
      <w:proofErr w:type="gramEnd"/>
      <w:r>
        <w:t xml:space="preserve"> the local ecclesia or the Brotherhood at large be considered.</w:t>
      </w:r>
    </w:p>
    <w:p w14:paraId="4E0F1B37" w14:textId="77777777" w:rsidR="00A12F8D" w:rsidRDefault="00A12F8D" w:rsidP="00A12F8D">
      <w:pPr>
        <w:pStyle w:val="NormalWeb"/>
      </w:pPr>
      <w:r>
        <w:rPr>
          <w:rStyle w:val="Strong"/>
          <w:rFonts w:eastAsiaTheme="majorEastAsia"/>
        </w:rPr>
        <w:t>Our Conviction</w:t>
      </w:r>
    </w:p>
    <w:p w14:paraId="3493DB0F" w14:textId="77777777" w:rsidR="00A12F8D" w:rsidRDefault="00A12F8D" w:rsidP="00A12F8D">
      <w:pPr>
        <w:pStyle w:val="NormalWeb"/>
      </w:pPr>
      <w:r>
        <w:t xml:space="preserve">It is our firm conviction that it </w:t>
      </w:r>
      <w:r>
        <w:rPr>
          <w:rStyle w:val="Emphasis"/>
          <w:rFonts w:eastAsiaTheme="majorEastAsia"/>
        </w:rPr>
        <w:t>is </w:t>
      </w:r>
      <w:r>
        <w:t>possible to come to a full assurance of faith, and that not only does that faith form the basis of Christadelphian life and worship, but that it imposes a separa</w:t>
      </w:r>
      <w:r>
        <w:softHyphen/>
        <w:t>tion in fellowship from those who hold doctrines with no Scrip</w:t>
      </w:r>
      <w:r>
        <w:softHyphen/>
        <w:t>tural basis. Were it not so, there would be no need for the existence of the Christadelphian community at all, or for its magazines and organisations, or for the labours of those who serve it.</w:t>
      </w:r>
    </w:p>
    <w:p w14:paraId="27478C44" w14:textId="77777777" w:rsidR="00A12F8D" w:rsidRDefault="00A12F8D" w:rsidP="00A12F8D">
      <w:pPr>
        <w:pStyle w:val="NormalWeb"/>
      </w:pPr>
      <w:r>
        <w:rPr>
          <w:rStyle w:val="Strong"/>
          <w:rFonts w:eastAsiaTheme="majorEastAsia"/>
        </w:rPr>
        <w:t>3:10-17—The Man of God and the Word of God</w:t>
      </w:r>
    </w:p>
    <w:p w14:paraId="7EDCE0EB" w14:textId="77777777" w:rsidR="00A12F8D" w:rsidRDefault="00A12F8D" w:rsidP="00A12F8D">
      <w:pPr>
        <w:pStyle w:val="NormalWeb"/>
      </w:pPr>
      <w:r>
        <w:rPr>
          <w:rStyle w:val="Strong"/>
          <w:rFonts w:eastAsiaTheme="majorEastAsia"/>
          <w:i/>
          <w:iCs/>
        </w:rPr>
        <w:t>Verse 10: </w:t>
      </w:r>
      <w:r>
        <w:rPr>
          <w:rStyle w:val="Emphasis"/>
          <w:rFonts w:eastAsiaTheme="majorEastAsia"/>
        </w:rPr>
        <w:t>"But thou hast fully known my doctrine, manner of life, pur</w:t>
      </w:r>
      <w:r>
        <w:rPr>
          <w:rStyle w:val="Emphasis"/>
          <w:rFonts w:eastAsiaTheme="majorEastAsia"/>
        </w:rPr>
        <w:softHyphen/>
        <w:t>pose, faith": </w:t>
      </w:r>
      <w:r>
        <w:t xml:space="preserve">With what profound thankfulness the Apostle, with an emphatic "But thou", was able to recall the faith and loyalty of Timothy in sharp contrast to the </w:t>
      </w:r>
      <w:proofErr w:type="gramStart"/>
      <w:r>
        <w:t>other-teachers</w:t>
      </w:r>
      <w:proofErr w:type="gramEnd"/>
      <w:r>
        <w:t xml:space="preserve">. The verb is in effect "to follow closely", as a disciple, and is related in 1 Timothy 4:6 to the words of the faith and the good doctrine. Luke refers to himself as "having had perfect understanding" of the things most surely believed (1:3). There was no egotism in Paul when he urged others to be followers of him: he exercised himself always to have a conscience void of offence toward God in his Christ-centred life and was therefore simply offering a practical example of what he was urging others to undertake. </w:t>
      </w:r>
      <w:proofErr w:type="gramStart"/>
      <w:r>
        <w:t>So</w:t>
      </w:r>
      <w:proofErr w:type="gramEnd"/>
      <w:r>
        <w:t xml:space="preserve"> to his teaching he adds "manner of life", "purpose" and "faith" to the list of things Timothy has learned of him.</w:t>
      </w:r>
    </w:p>
    <w:p w14:paraId="7AAD9DDD" w14:textId="77777777" w:rsidR="00A12F8D" w:rsidRDefault="00A12F8D" w:rsidP="00A12F8D">
      <w:pPr>
        <w:pStyle w:val="NormalWeb"/>
      </w:pPr>
      <w:r>
        <w:rPr>
          <w:rStyle w:val="Emphasis"/>
          <w:rFonts w:eastAsiaTheme="majorEastAsia"/>
        </w:rPr>
        <w:t>Agoge, </w:t>
      </w:r>
      <w:r>
        <w:t xml:space="preserve">another New Testament "oncer", means simply 'conduct', or 'behaviour', but one cannot escape the link here with the previous word "teaching" (RV), which adds to it the sense of the whole method of preaching, organising ecclesias, and giving an example of the life in Christ, which Timothy had observed in his close relationship with Paul and would now himself employ in his difficult assignment in Ephesus. </w:t>
      </w:r>
      <w:proofErr w:type="gramStart"/>
      <w:r>
        <w:t>So</w:t>
      </w:r>
      <w:proofErr w:type="gramEnd"/>
      <w:r>
        <w:t xml:space="preserve"> it is joined with </w:t>
      </w:r>
      <w:r>
        <w:rPr>
          <w:rStyle w:val="Emphasis"/>
          <w:rFonts w:eastAsiaTheme="majorEastAsia"/>
        </w:rPr>
        <w:t>prothesis, </w:t>
      </w:r>
      <w:r>
        <w:t xml:space="preserve">'purpose', a word which is used elsewhere by Paul exclusively with reference to the purpose of God— "called according to his purpose", "the purpose . . . according to election", "the eternal purpose" (Romans 8.28; 9:11; </w:t>
      </w:r>
      <w:proofErr w:type="spellStart"/>
      <w:r>
        <w:t>Ephe-sians</w:t>
      </w:r>
      <w:proofErr w:type="spellEnd"/>
      <w:r>
        <w:t xml:space="preserve"> 3:11). Although the word can be used in a secular sense (Acts 27:13), for Paul the purpose of God and his own were the same thing: it was the basis both for the confidence of his way of life and of </w:t>
      </w:r>
      <w:r>
        <w:rPr>
          <w:rStyle w:val="Emphasis"/>
          <w:rFonts w:eastAsiaTheme="majorEastAsia"/>
        </w:rPr>
        <w:t>his faith.</w:t>
      </w:r>
    </w:p>
    <w:p w14:paraId="718E2948" w14:textId="77777777" w:rsidR="00A12F8D" w:rsidRDefault="00A12F8D" w:rsidP="00A12F8D">
      <w:pPr>
        <w:pStyle w:val="NormalWeb"/>
      </w:pPr>
      <w:r>
        <w:rPr>
          <w:rStyle w:val="Emphasis"/>
          <w:rFonts w:eastAsiaTheme="majorEastAsia"/>
        </w:rPr>
        <w:t>"Longsuffering, charity, patience": </w:t>
      </w:r>
      <w:r>
        <w:t xml:space="preserve">"Longsuffering" is a quality of God Himself—"The longsuffering of our Lord is salvation", as Peter puts it (2 Peter 3:15)—and certainly Timothy </w:t>
      </w:r>
      <w:r>
        <w:lastRenderedPageBreak/>
        <w:t>had had ample evidence of this quality in the Apostle, as he observed him in his dealings with the ecclesias, notably Corinth to which Timothy had brought Paul's letters. "Patience" too was an essential quality for the first century disciple particularly, as for the man of God at any time (see 1 Timothy 6:11, page 186), since there were great afflictions to be endured, as Paul is remind</w:t>
      </w:r>
      <w:r>
        <w:softHyphen/>
        <w:t>ed by the reference to longsuffering, which was one aspect of the fruit of the Spirit.</w:t>
      </w:r>
    </w:p>
    <w:p w14:paraId="75D2B50D" w14:textId="77777777" w:rsidR="00A12F8D" w:rsidRDefault="00A12F8D" w:rsidP="00A12F8D">
      <w:pPr>
        <w:pStyle w:val="NormalWeb"/>
      </w:pPr>
      <w:r>
        <w:rPr>
          <w:rStyle w:val="Strong"/>
          <w:rFonts w:eastAsiaTheme="majorEastAsia"/>
          <w:i/>
          <w:iCs/>
        </w:rPr>
        <w:t>Verse 11: </w:t>
      </w:r>
      <w:r>
        <w:rPr>
          <w:rStyle w:val="Emphasis"/>
          <w:rFonts w:eastAsiaTheme="majorEastAsia"/>
        </w:rPr>
        <w:t>"Persecutions, afflictions, which came unto me at Antioch, at Iconium, at Lystra'': </w:t>
      </w:r>
      <w:r>
        <w:t xml:space="preserve">These were aspects of discipleship which Timothy had also seen manifested in the Apostle's experience, and indeed he had himself shared some of them with him. Those which Paul selects for special mention </w:t>
      </w:r>
      <w:proofErr w:type="gramStart"/>
      <w:r>
        <w:t>here,</w:t>
      </w:r>
      <w:proofErr w:type="gramEnd"/>
      <w:r>
        <w:t xml:space="preserve"> however, he had endured before the conversion of the young man. Opponents of the belief that Paul wrote these Letters make much of this, as </w:t>
      </w:r>
      <w:proofErr w:type="gramStart"/>
      <w:r>
        <w:t>an evidence</w:t>
      </w:r>
      <w:proofErr w:type="gramEnd"/>
      <w:r>
        <w:t xml:space="preserve"> that we have here the work of an imitator not fully conversant with all the details of the author he is striving to copy.</w:t>
      </w:r>
    </w:p>
    <w:p w14:paraId="2F78A457" w14:textId="77777777" w:rsidR="00A12F8D" w:rsidRDefault="00A12F8D" w:rsidP="00A12F8D">
      <w:pPr>
        <w:pStyle w:val="NormalWeb"/>
      </w:pPr>
      <w:r>
        <w:t xml:space="preserve">In </w:t>
      </w:r>
      <w:proofErr w:type="gramStart"/>
      <w:r>
        <w:t>fact</w:t>
      </w:r>
      <w:proofErr w:type="gramEnd"/>
      <w:r>
        <w:t xml:space="preserve"> the reverse is the case, since the forger would be less likely to introduce any detail which the reader might find surprising. There were innumerable persecutions to which the Apostle could have referred, including those of Acts 16-17 in which Timothy had shared; see also 2 Corinthians 11:22-33. Those at Antioch and Iconium, however, would have become well-known in Lystra, where Timothy witnessed the stoning of Paul almost to death (Acts 14:19), </w:t>
      </w:r>
      <w:r>
        <w:rPr>
          <w:rStyle w:val="Emphasis"/>
          <w:rFonts w:eastAsiaTheme="majorEastAsia"/>
        </w:rPr>
        <w:t>and yet became a disciple. </w:t>
      </w:r>
      <w:r>
        <w:t xml:space="preserve">He had truly "fully known" the cost of discipleship, therefore, but had also seen how </w:t>
      </w:r>
      <w:r>
        <w:rPr>
          <w:rStyle w:val="Emphasis"/>
          <w:rFonts w:eastAsiaTheme="majorEastAsia"/>
        </w:rPr>
        <w:t>"out of them all the Lord delivered me".</w:t>
      </w:r>
    </w:p>
    <w:p w14:paraId="424577BF" w14:textId="77777777" w:rsidR="00A12F8D" w:rsidRDefault="00A12F8D" w:rsidP="00A12F8D">
      <w:pPr>
        <w:pStyle w:val="NormalWeb"/>
      </w:pPr>
      <w:r>
        <w:t>The Apostle's sense of gratitude to the Lord for his deliverance is as prominent a feature of his character as the humble accep</w:t>
      </w:r>
      <w:r>
        <w:softHyphen/>
        <w:t>tance of the persecutions his ministry brought upon him. He too had "fully known" that they were inevitable, for from the moment of his conversion the Lord had shown unto him "how great things he must suffer for my name's sake", as he bore that name "before the Gentiles, and kings, and the children of Israel" (Acts 9:15-16).</w:t>
      </w:r>
    </w:p>
    <w:p w14:paraId="7E0FA191" w14:textId="77777777" w:rsidR="00A12F8D" w:rsidRDefault="00A12F8D" w:rsidP="00A12F8D">
      <w:pPr>
        <w:pStyle w:val="NormalWeb"/>
      </w:pPr>
      <w:r>
        <w:rPr>
          <w:rStyle w:val="Strong"/>
          <w:rFonts w:eastAsiaTheme="majorEastAsia"/>
          <w:i/>
          <w:iCs/>
        </w:rPr>
        <w:t>Verse 12: </w:t>
      </w:r>
      <w:r>
        <w:rPr>
          <w:rStyle w:val="Emphasis"/>
          <w:rFonts w:eastAsiaTheme="majorEastAsia"/>
        </w:rPr>
        <w:t>"Yea, and all that will live godly in Christ Jesus shall suffer persecution": </w:t>
      </w:r>
      <w:r>
        <w:t>Paul's constant exhortation to the brethren who witnessed his persecutions—"that we must through much tribula</w:t>
      </w:r>
      <w:r>
        <w:softHyphen/>
        <w:t xml:space="preserve">tion </w:t>
      </w:r>
      <w:r>
        <w:rPr>
          <w:rStyle w:val="Emphasis"/>
          <w:rFonts w:eastAsiaTheme="majorEastAsia"/>
        </w:rPr>
        <w:t>{</w:t>
      </w:r>
      <w:proofErr w:type="spellStart"/>
      <w:r>
        <w:rPr>
          <w:rStyle w:val="Emphasis"/>
          <w:rFonts w:eastAsiaTheme="majorEastAsia"/>
        </w:rPr>
        <w:t>thlipsis</w:t>
      </w:r>
      <w:proofErr w:type="spellEnd"/>
      <w:r>
        <w:rPr>
          <w:rStyle w:val="Emphasis"/>
          <w:rFonts w:eastAsiaTheme="majorEastAsia"/>
        </w:rPr>
        <w:t>, </w:t>
      </w:r>
      <w:r>
        <w:t>'pressure') enter into the kingdom of God" (Acts 14:22)—is here repeated for Timothy's benefit. There is neither mistake nor failure in God's purpose that there should be heresy to combat and persecution to endure: such things play an integral part in service to the Lord. As one commentator has put it: "Every life fully consecrated to the service of God and of Christ crucified must bear the mark of the cross."</w:t>
      </w:r>
    </w:p>
    <w:p w14:paraId="38B626F2" w14:textId="77777777" w:rsidR="00A12F8D" w:rsidRDefault="00A12F8D" w:rsidP="00A12F8D">
      <w:pPr>
        <w:pStyle w:val="NormalWeb"/>
      </w:pPr>
      <w:r>
        <w:rPr>
          <w:rStyle w:val="Strong"/>
          <w:rFonts w:eastAsiaTheme="majorEastAsia"/>
          <w:i/>
          <w:iCs/>
        </w:rPr>
        <w:t>Verse 13:</w:t>
      </w:r>
      <w:r>
        <w:rPr>
          <w:rStyle w:val="Emphasis"/>
          <w:rFonts w:eastAsiaTheme="majorEastAsia"/>
        </w:rPr>
        <w:t xml:space="preserve"> ' 'But evil men and seducers shall wax worse and worse'': </w:t>
      </w:r>
      <w:r>
        <w:t xml:space="preserve">This verse takes up the thought of verses 1-9 above. The seducers are in fact </w:t>
      </w:r>
      <w:r>
        <w:rPr>
          <w:rStyle w:val="Emphasis"/>
          <w:rFonts w:eastAsiaTheme="majorEastAsia"/>
        </w:rPr>
        <w:t>wizards </w:t>
      </w:r>
      <w:r>
        <w:t>(a Biblical "oncer"), adept at the "sleight of men, and cunning craftiness" which produce the "winds of doctrine" described in Ephesians 4:14. We are not to see here any con</w:t>
      </w:r>
      <w:r>
        <w:softHyphen/>
        <w:t>tradiction with verse 9, since the reference is to the intensity and not to the extent of the false teachers' "progress". They will indeed "advance</w:t>
      </w:r>
      <w:proofErr w:type="gramStart"/>
      <w:r>
        <w:t>"</w:t>
      </w:r>
      <w:proofErr w:type="gramEnd"/>
      <w:r>
        <w:t xml:space="preserve"> but it will be from bad to worse! See 2 Timothy 2:16 and note on pages 270, 271. Because deception is part of the other-teachers' method it recoils upon themselves— they come to believe wholeheartedly in their own teaching, and so are at once </w:t>
      </w:r>
      <w:r>
        <w:rPr>
          <w:rStyle w:val="Emphasis"/>
          <w:rFonts w:eastAsiaTheme="majorEastAsia"/>
        </w:rPr>
        <w:t>"deceiving, and being deceived".</w:t>
      </w:r>
    </w:p>
    <w:p w14:paraId="3F00E1B7" w14:textId="77777777" w:rsidR="00A12F8D" w:rsidRDefault="00A12F8D" w:rsidP="00A12F8D">
      <w:pPr>
        <w:pStyle w:val="NormalWeb"/>
      </w:pPr>
      <w:r>
        <w:rPr>
          <w:rStyle w:val="Emphasis"/>
          <w:rFonts w:eastAsiaTheme="majorEastAsia"/>
        </w:rPr>
        <w:t>Verse 14: "But continue thou in the things which thou hast learned": </w:t>
      </w:r>
      <w:r>
        <w:t xml:space="preserve">Paul resumes the exhortation of verse 10, and indeed of the whole section of the epistle from 2:1 onwards. The essential attitude of the man of God was to </w:t>
      </w:r>
      <w:r>
        <w:rPr>
          <w:rStyle w:val="Emphasis"/>
          <w:rFonts w:eastAsiaTheme="majorEastAsia"/>
        </w:rPr>
        <w:t>remain </w:t>
      </w:r>
      <w:r>
        <w:t xml:space="preserve">in the things he had learned (possibly with the implied contrast to the </w:t>
      </w:r>
      <w:r>
        <w:rPr>
          <w:rStyle w:val="Emphasis"/>
          <w:rFonts w:eastAsiaTheme="majorEastAsia"/>
        </w:rPr>
        <w:t>movement away </w:t>
      </w:r>
      <w:r>
        <w:t>of the false teachers).</w:t>
      </w:r>
    </w:p>
    <w:p w14:paraId="1FDFEE1E" w14:textId="77777777" w:rsidR="00A12F8D" w:rsidRDefault="00A12F8D" w:rsidP="00A12F8D">
      <w:pPr>
        <w:pStyle w:val="NormalWeb"/>
      </w:pPr>
      <w:r>
        <w:lastRenderedPageBreak/>
        <w:t xml:space="preserve">Timothy was to need spiritual strength, </w:t>
      </w:r>
      <w:proofErr w:type="gramStart"/>
      <w:r>
        <w:t>courage</w:t>
      </w:r>
      <w:proofErr w:type="gramEnd"/>
      <w:r>
        <w:t xml:space="preserve"> and self-discipline, with all of which he had been equipped from the begin</w:t>
      </w:r>
      <w:r>
        <w:softHyphen/>
        <w:t xml:space="preserve">ning. It was now a question of continuance in those things which were a part of the God-provided heritage of the man the Lord had set aside for himself. He had received the faith through the early work of his mother and grandmother (1:5) and of the Apostle Paul himself—sure and reliable witnesses. He had not received these things half-heartedly, for he had </w:t>
      </w:r>
      <w:r>
        <w:rPr>
          <w:rStyle w:val="Emphasis"/>
          <w:rFonts w:eastAsiaTheme="majorEastAsia"/>
        </w:rPr>
        <w:t>"been assured </w:t>
      </w:r>
      <w:r>
        <w:t xml:space="preserve">o/(them), </w:t>
      </w:r>
      <w:r>
        <w:rPr>
          <w:rStyle w:val="Emphasis"/>
          <w:rFonts w:eastAsiaTheme="majorEastAsia"/>
        </w:rPr>
        <w:t>knowing of whom </w:t>
      </w:r>
      <w:r>
        <w:t xml:space="preserve">(or, of what people) </w:t>
      </w:r>
      <w:r>
        <w:rPr>
          <w:rStyle w:val="Emphasis"/>
          <w:rFonts w:eastAsiaTheme="majorEastAsia"/>
        </w:rPr>
        <w:t>thou hast learned them".</w:t>
      </w:r>
    </w:p>
    <w:p w14:paraId="6CBEB70F" w14:textId="77777777" w:rsidR="00A12F8D" w:rsidRDefault="00A12F8D" w:rsidP="00A12F8D">
      <w:pPr>
        <w:pStyle w:val="NormalWeb"/>
      </w:pPr>
      <w:r>
        <w:rPr>
          <w:rStyle w:val="Strong"/>
          <w:rFonts w:eastAsiaTheme="majorEastAsia"/>
          <w:i/>
          <w:iCs/>
        </w:rPr>
        <w:t>Verse 15: </w:t>
      </w:r>
      <w:r>
        <w:rPr>
          <w:rStyle w:val="Emphasis"/>
          <w:rFonts w:eastAsiaTheme="majorEastAsia"/>
        </w:rPr>
        <w:t>"And that from a child thou hast known the holy scriptures, which are able to make thee wise . . . ": </w:t>
      </w:r>
      <w:r>
        <w:t>In Timothy the end in view in Deuteronomy 6:6-7 had been achieved:</w:t>
      </w:r>
    </w:p>
    <w:p w14:paraId="6B81A332" w14:textId="77777777" w:rsidR="00A12F8D" w:rsidRDefault="00A12F8D" w:rsidP="00A12F8D">
      <w:pPr>
        <w:pStyle w:val="NormalWeb"/>
      </w:pPr>
      <w:r>
        <w:t xml:space="preserve">"And these words, which I command thee this day, shall be in thine heart: and thou shalt teach them diligently unto thy children, and shalt talk of them when thou </w:t>
      </w:r>
      <w:proofErr w:type="spellStart"/>
      <w:r>
        <w:t>sittest</w:t>
      </w:r>
      <w:proofErr w:type="spellEnd"/>
      <w:r>
        <w:t xml:space="preserve"> in thine house, and when thou </w:t>
      </w:r>
      <w:proofErr w:type="spellStart"/>
      <w:r>
        <w:t>walkest</w:t>
      </w:r>
      <w:proofErr w:type="spellEnd"/>
      <w:r>
        <w:t xml:space="preserve"> by the way, and when thou </w:t>
      </w:r>
      <w:proofErr w:type="spellStart"/>
      <w:r>
        <w:t>liest</w:t>
      </w:r>
      <w:proofErr w:type="spellEnd"/>
      <w:r>
        <w:t xml:space="preserve"> down, and when thou </w:t>
      </w:r>
      <w:proofErr w:type="spellStart"/>
      <w:r>
        <w:t>risest</w:t>
      </w:r>
      <w:proofErr w:type="spellEnd"/>
      <w:r>
        <w:t xml:space="preserve"> up."</w:t>
      </w:r>
    </w:p>
    <w:p w14:paraId="675EB2F7" w14:textId="77777777" w:rsidR="00A12F8D" w:rsidRDefault="00A12F8D" w:rsidP="00A12F8D">
      <w:pPr>
        <w:pStyle w:val="NormalWeb"/>
      </w:pPr>
      <w:r>
        <w:t xml:space="preserve">There is no other way provided by God for the acquisition of the wisdom that brings salvation than that revealed through the Scriptures. This cannot be too strongly emphasised in these troubled </w:t>
      </w:r>
      <w:proofErr w:type="gramStart"/>
      <w:r>
        <w:t>days, when</w:t>
      </w:r>
      <w:proofErr w:type="gramEnd"/>
      <w:r>
        <w:t xml:space="preserve"> there are so many voices clamouring for attention.</w:t>
      </w:r>
    </w:p>
    <w:p w14:paraId="3704AD09" w14:textId="77777777" w:rsidR="00A12F8D" w:rsidRDefault="00A12F8D" w:rsidP="00A12F8D">
      <w:pPr>
        <w:pStyle w:val="NormalWeb"/>
      </w:pPr>
      <w:r>
        <w:rPr>
          <w:rStyle w:val="Emphasis"/>
          <w:rFonts w:eastAsiaTheme="majorEastAsia"/>
        </w:rPr>
        <w:t>Personal </w:t>
      </w:r>
      <w:r>
        <w:t>study of "the things which are most surely believed among us" (Luke 1:1) is greatly to be commended. It is a rewar</w:t>
      </w:r>
      <w:r>
        <w:softHyphen/>
        <w:t xml:space="preserve">ding exercise to list for oneself, and then carefully to consider, </w:t>
      </w:r>
      <w:r>
        <w:rPr>
          <w:rStyle w:val="Emphasis"/>
          <w:rFonts w:eastAsiaTheme="majorEastAsia"/>
        </w:rPr>
        <w:t>all </w:t>
      </w:r>
      <w:r>
        <w:t xml:space="preserve">the Scriptural passages which bear upon the first principles of the faith, not overlooking passages which may appear "awkward", and not ignoring the implications of the details of the text. Having done that, in prayer, one can conclude with a personal testimony, "I believe and am sure" of the elements of the faith and of their importance as aspects of saving truth. If controversy or dispute should arise, we can also then be </w:t>
      </w:r>
      <w:proofErr w:type="gramStart"/>
      <w:r>
        <w:t>in a position</w:t>
      </w:r>
      <w:proofErr w:type="gramEnd"/>
      <w:r>
        <w:t xml:space="preserve"> to speak from personal conviction based on our own Bible study. If we ask, </w:t>
      </w:r>
      <w:proofErr w:type="gramStart"/>
      <w:r>
        <w:t>What</w:t>
      </w:r>
      <w:proofErr w:type="gramEnd"/>
      <w:r>
        <w:t xml:space="preserve"> saith the Scripture? we shall soon discover what the doc</w:t>
      </w:r>
      <w:r>
        <w:softHyphen/>
        <w:t xml:space="preserve">trines of the Scripture are and their integral place in the worship of God. </w:t>
      </w:r>
      <w:r>
        <w:rPr>
          <w:rStyle w:val="Emphasis"/>
          <w:rFonts w:eastAsiaTheme="majorEastAsia"/>
        </w:rPr>
        <w:t>"Salvation", </w:t>
      </w:r>
      <w:r>
        <w:t xml:space="preserve">said Paul, is </w:t>
      </w:r>
      <w:r>
        <w:rPr>
          <w:rStyle w:val="Emphasis"/>
          <w:rFonts w:eastAsiaTheme="majorEastAsia"/>
        </w:rPr>
        <w:t>"through faith which is in Christ Jesus". </w:t>
      </w:r>
      <w:r>
        <w:t>What that faith consisted of, in content and in practical response, the careful study of the apostolic preaching soon reveals. See for example the details of the speech which pricked men's hearts on the day of Pentecost (Acts 2).</w:t>
      </w:r>
    </w:p>
    <w:p w14:paraId="496EFD0C" w14:textId="77777777" w:rsidR="00A12F8D" w:rsidRDefault="00A12F8D" w:rsidP="00A12F8D">
      <w:pPr>
        <w:pStyle w:val="NormalWeb"/>
      </w:pPr>
      <w:r>
        <w:rPr>
          <w:rStyle w:val="Strong"/>
          <w:rFonts w:eastAsiaTheme="majorEastAsia"/>
          <w:i/>
          <w:iCs/>
        </w:rPr>
        <w:t>Verse 16:</w:t>
      </w:r>
      <w:r>
        <w:rPr>
          <w:rStyle w:val="Emphasis"/>
          <w:rFonts w:eastAsiaTheme="majorEastAsia"/>
        </w:rPr>
        <w:t xml:space="preserve"> "All scripture is given by inspiration of God": </w:t>
      </w:r>
      <w:r>
        <w:t xml:space="preserve">So important is this verse that it calls for a separate study of its full meaning, especially since verses 16 and 17 have played a considerable part in controversies about </w:t>
      </w:r>
      <w:proofErr w:type="gramStart"/>
      <w:r>
        <w:t>inspiration.*</w:t>
      </w:r>
      <w:proofErr w:type="gramEnd"/>
      <w:r>
        <w:t xml:space="preserve"> See Essay 37, "By Inspira</w:t>
      </w:r>
      <w:r>
        <w:softHyphen/>
        <w:t>tion of God".</w:t>
      </w:r>
    </w:p>
    <w:p w14:paraId="41EE99D7" w14:textId="77777777" w:rsidR="00A12F8D" w:rsidRDefault="00A12F8D" w:rsidP="00A12F8D">
      <w:pPr>
        <w:pStyle w:val="NormalWeb"/>
      </w:pPr>
      <w:r>
        <w:rPr>
          <w:rStyle w:val="Strong"/>
          <w:rFonts w:eastAsiaTheme="majorEastAsia"/>
        </w:rPr>
        <w:t>"</w:t>
      </w:r>
      <w:proofErr w:type="spellStart"/>
      <w:r>
        <w:rPr>
          <w:rStyle w:val="Strong"/>
          <w:rFonts w:eastAsiaTheme="majorEastAsia"/>
        </w:rPr>
        <w:t>Throughly</w:t>
      </w:r>
      <w:proofErr w:type="spellEnd"/>
      <w:r>
        <w:rPr>
          <w:rStyle w:val="Strong"/>
          <w:rFonts w:eastAsiaTheme="majorEastAsia"/>
        </w:rPr>
        <w:t xml:space="preserve"> furnished"</w:t>
      </w:r>
    </w:p>
    <w:p w14:paraId="799096D5" w14:textId="77777777" w:rsidR="00A12F8D" w:rsidRDefault="00A12F8D" w:rsidP="00A12F8D">
      <w:pPr>
        <w:pStyle w:val="NormalWeb"/>
      </w:pPr>
      <w:r>
        <w:rPr>
          <w:rStyle w:val="Strong"/>
          <w:rFonts w:eastAsiaTheme="majorEastAsia"/>
          <w:i/>
          <w:iCs/>
        </w:rPr>
        <w:t>Verses 16-17: </w:t>
      </w:r>
      <w:r>
        <w:t xml:space="preserve">In the light of the above, together with Essay 37, we can now see the full force of the Apostle's words which close this chapter. Since Scripture is the "written voice of God" it must be </w:t>
      </w:r>
      <w:r>
        <w:rPr>
          <w:rStyle w:val="Emphasis"/>
          <w:rFonts w:eastAsiaTheme="majorEastAsia"/>
        </w:rPr>
        <w:t>"profitable for doctrine </w:t>
      </w:r>
      <w:r>
        <w:t xml:space="preserve">(teaching), </w:t>
      </w:r>
      <w:r>
        <w:rPr>
          <w:rStyle w:val="Emphasis"/>
          <w:rFonts w:eastAsiaTheme="majorEastAsia"/>
        </w:rPr>
        <w:t>for reproof, for correction, for instruction in righteousness". </w:t>
      </w:r>
      <w:r>
        <w:t xml:space="preserve">The primary sense of "profitable" here is "useful for the apostolic ministry", but, as we have seen, the "profiting" is for everyone who reads and obeys, since that ministry was </w:t>
      </w:r>
      <w:proofErr w:type="gramStart"/>
      <w:r>
        <w:t>in itself the</w:t>
      </w:r>
      <w:proofErr w:type="gramEnd"/>
      <w:r>
        <w:t xml:space="preserve"> proclamation and practice of the Word of God.</w:t>
      </w:r>
    </w:p>
    <w:p w14:paraId="3AF75F64" w14:textId="77777777" w:rsidR="00A12F8D" w:rsidRDefault="00A12F8D" w:rsidP="00A12F8D">
      <w:pPr>
        <w:pStyle w:val="NormalWeb"/>
      </w:pPr>
      <w:r>
        <w:t xml:space="preserve">One has only to read the Lord's own words and the letters of the apostles to be aware of how they carried out their work of reproving, </w:t>
      </w:r>
      <w:proofErr w:type="gramStart"/>
      <w:r>
        <w:t>correcting</w:t>
      </w:r>
      <w:proofErr w:type="gramEnd"/>
      <w:r>
        <w:t xml:space="preserve"> and teaching. The title </w:t>
      </w:r>
      <w:r>
        <w:rPr>
          <w:rStyle w:val="Emphasis"/>
          <w:rFonts w:eastAsiaTheme="majorEastAsia"/>
        </w:rPr>
        <w:t>"man of God" </w:t>
      </w:r>
      <w:r>
        <w:t xml:space="preserve">was given to God's prophets, but it is equally applicable to those who are willing to be </w:t>
      </w:r>
      <w:r>
        <w:lastRenderedPageBreak/>
        <w:t>instructed in righteousness by the words which they proclaimed in the name of the Lord. The vital importance of Scripture in every aspect of our own corporate and personal lives is clearly demonstrated, and in the special context of Timothy's responsibilities in Ephesus and ours today, who have been left the same "good deposit" of Divine truth, the Apostle's exhortation is both comforting and timely.</w:t>
      </w:r>
    </w:p>
    <w:p w14:paraId="3F135C77" w14:textId="77777777" w:rsidR="00A12F8D" w:rsidRDefault="00A12F8D" w:rsidP="00A12F8D">
      <w:pPr>
        <w:pStyle w:val="NormalWeb"/>
      </w:pPr>
      <w:r>
        <w:t>ESSAY 35 </w:t>
      </w:r>
    </w:p>
    <w:p w14:paraId="64CF129A" w14:textId="77777777" w:rsidR="00A12F8D" w:rsidRDefault="00A12F8D" w:rsidP="00A12F8D">
      <w:pPr>
        <w:pStyle w:val="NormalWeb"/>
      </w:pPr>
      <w:r>
        <w:t>Catalogues of Vices</w:t>
      </w:r>
    </w:p>
    <w:p w14:paraId="770981D2" w14:textId="77777777" w:rsidR="00A12F8D" w:rsidRDefault="00A12F8D" w:rsidP="00A12F8D">
      <w:pPr>
        <w:pStyle w:val="NormalWeb"/>
      </w:pPr>
      <w:r>
        <w:t>THE opening verses of 2 Timothy 3 provide an outstanding example of Paul's "catalogues of evil". Each of the Pastoral Epistles contains at least one, enumerating at least 30 different evil practices. The other lists are in 1 Timothy 1:9-10 (pages 23-26), 6:4-5 (pages 180, 181) and Titus 3:2,3 (pages 410, 411), and there are a dozen examples in the passage under considera</w:t>
      </w:r>
      <w:r>
        <w:softHyphen/>
        <w:t xml:space="preserve">tion. </w:t>
      </w:r>
      <w:proofErr w:type="spellStart"/>
      <w:r>
        <w:t>Spicq</w:t>
      </w:r>
      <w:proofErr w:type="spellEnd"/>
      <w:r>
        <w:t xml:space="preserve"> </w:t>
      </w:r>
      <w:r>
        <w:rPr>
          <w:rStyle w:val="Emphasis"/>
          <w:rFonts w:eastAsiaTheme="majorEastAsia"/>
        </w:rPr>
        <w:t xml:space="preserve">(Les </w:t>
      </w:r>
      <w:proofErr w:type="spellStart"/>
      <w:r>
        <w:rPr>
          <w:rStyle w:val="Emphasis"/>
          <w:rFonts w:eastAsiaTheme="majorEastAsia"/>
        </w:rPr>
        <w:t>Epitres</w:t>
      </w:r>
      <w:proofErr w:type="spellEnd"/>
      <w:r>
        <w:rPr>
          <w:rStyle w:val="Emphasis"/>
          <w:rFonts w:eastAsiaTheme="majorEastAsia"/>
        </w:rPr>
        <w:t xml:space="preserve"> Pastorales) </w:t>
      </w:r>
      <w:r>
        <w:t>has identified 21 such catalogues in the New Testament, of which the following are in the writings of Paul: Romans 1:29-31; 13:13: 1 Corinthians 5:10-11; 6:9-10; 2 Corinthians 12:20-21; Galatians 5:19-21; Ephesians 4:31; 5:3-5; Colossians 3:5-8. It is possible also to enumerate corres</w:t>
      </w:r>
      <w:r>
        <w:softHyphen/>
        <w:t>ponding catalogues of virtues, as for example the duties in the lists of qualifications for eldership (Essay 10, page 107) and the duties of young women in Titus 2:3.</w:t>
      </w:r>
    </w:p>
    <w:p w14:paraId="42C65A5D" w14:textId="77777777" w:rsidR="00A12F8D" w:rsidRDefault="00A12F8D" w:rsidP="00A12F8D">
      <w:pPr>
        <w:pStyle w:val="NormalWeb"/>
      </w:pPr>
      <w:r>
        <w:t xml:space="preserve">Before we consider the implication of the existence of such catalogues, it is worth comparing our present list with that of Romans 1 (below). In the former passage the Apostle has clearly defined the reason why the pagan world, representing the human condition from which it needs the power of the Gospel to redeem, should be in such a degraded state. "When they did not like to retain God in their knowledge, </w:t>
      </w:r>
      <w:r>
        <w:rPr>
          <w:rStyle w:val="Emphasis"/>
          <w:rFonts w:eastAsiaTheme="majorEastAsia"/>
        </w:rPr>
        <w:t>they glorified him not as God . . . </w:t>
      </w:r>
      <w:r>
        <w:t xml:space="preserve">changed the truth of God into a lie ... did not like to retain God in their knowledge." Doctrine, or sound teaching, therefore, is seen to be more than of intellectual value: </w:t>
      </w:r>
      <w:r>
        <w:rPr>
          <w:rStyle w:val="Emphasis"/>
          <w:rFonts w:eastAsiaTheme="majorEastAsia"/>
        </w:rPr>
        <w:t>it is the only basis for sound living, or morality. </w:t>
      </w:r>
      <w:r>
        <w:t xml:space="preserve">It follows that the work of the </w:t>
      </w:r>
      <w:proofErr w:type="gramStart"/>
      <w:r>
        <w:t>other-teachers</w:t>
      </w:r>
      <w:proofErr w:type="gramEnd"/>
      <w:r>
        <w:t xml:space="preserve"> in Ephesus, however well-meaning their original intent, would tend ultimately in the same direction as the pagan world, a point made continually in these Letters, which underlies the urgency of the apostolic charge to the young man responsible for the ecclesia's welfare.</w:t>
      </w:r>
    </w:p>
    <w:p w14:paraId="4E856C0A" w14:textId="77777777" w:rsidR="00A12F8D" w:rsidRDefault="00A12F8D" w:rsidP="00A12F8D">
      <w:pPr>
        <w:pStyle w:val="NormalWeb"/>
      </w:pPr>
      <w:r>
        <w:t>2 Timothy 3 </w:t>
      </w:r>
    </w:p>
    <w:p w14:paraId="6F8E95B2" w14:textId="77777777" w:rsidR="00A12F8D" w:rsidRDefault="00A12F8D" w:rsidP="00A12F8D">
      <w:pPr>
        <w:pStyle w:val="NormalWeb"/>
      </w:pPr>
      <w:r>
        <w:rPr>
          <w:rStyle w:val="Emphasis"/>
          <w:rFonts w:eastAsiaTheme="majorEastAsia"/>
        </w:rPr>
        <w:t xml:space="preserve">Verse </w:t>
      </w:r>
      <w:proofErr w:type="gramStart"/>
      <w:r>
        <w:rPr>
          <w:rStyle w:val="Emphasis"/>
          <w:rFonts w:eastAsiaTheme="majorEastAsia"/>
        </w:rPr>
        <w:t xml:space="preserve">2  </w:t>
      </w:r>
      <w:r>
        <w:t>Boasters</w:t>
      </w:r>
      <w:proofErr w:type="gramEnd"/>
      <w:r>
        <w:t>, proud Disobedient to parents </w:t>
      </w:r>
    </w:p>
    <w:p w14:paraId="4C11B43E" w14:textId="77777777" w:rsidR="00A12F8D" w:rsidRDefault="00A12F8D" w:rsidP="00A12F8D">
      <w:pPr>
        <w:pStyle w:val="NormalWeb"/>
      </w:pPr>
      <w:r>
        <w:rPr>
          <w:rStyle w:val="Emphasis"/>
          <w:rFonts w:eastAsiaTheme="majorEastAsia"/>
        </w:rPr>
        <w:t xml:space="preserve">Verse </w:t>
      </w:r>
      <w:proofErr w:type="gramStart"/>
      <w:r>
        <w:rPr>
          <w:rStyle w:val="Emphasis"/>
          <w:rFonts w:eastAsiaTheme="majorEastAsia"/>
        </w:rPr>
        <w:t xml:space="preserve">2  </w:t>
      </w:r>
      <w:r>
        <w:t>Unthankful</w:t>
      </w:r>
      <w:proofErr w:type="gramEnd"/>
      <w:r>
        <w:t> </w:t>
      </w:r>
    </w:p>
    <w:p w14:paraId="5E3C7BA0" w14:textId="77777777" w:rsidR="00A12F8D" w:rsidRDefault="00A12F8D" w:rsidP="00A12F8D">
      <w:pPr>
        <w:pStyle w:val="NormalWeb"/>
      </w:pPr>
      <w:r>
        <w:rPr>
          <w:rStyle w:val="Emphasis"/>
          <w:rFonts w:eastAsiaTheme="majorEastAsia"/>
        </w:rPr>
        <w:t xml:space="preserve">Verse </w:t>
      </w:r>
      <w:proofErr w:type="gramStart"/>
      <w:r>
        <w:rPr>
          <w:rStyle w:val="Emphasis"/>
          <w:rFonts w:eastAsiaTheme="majorEastAsia"/>
        </w:rPr>
        <w:t xml:space="preserve">3  </w:t>
      </w:r>
      <w:r>
        <w:t>Without</w:t>
      </w:r>
      <w:proofErr w:type="gramEnd"/>
      <w:r>
        <w:t xml:space="preserve"> natural affection Trucebreakers Romans 1 </w:t>
      </w:r>
    </w:p>
    <w:p w14:paraId="515F7F71" w14:textId="77777777" w:rsidR="00A12F8D" w:rsidRDefault="00A12F8D" w:rsidP="00A12F8D">
      <w:pPr>
        <w:pStyle w:val="NormalWeb"/>
      </w:pPr>
      <w:r>
        <w:rPr>
          <w:rStyle w:val="Emphasis"/>
          <w:rFonts w:eastAsiaTheme="majorEastAsia"/>
        </w:rPr>
        <w:t xml:space="preserve">Verse </w:t>
      </w:r>
      <w:proofErr w:type="gramStart"/>
      <w:r>
        <w:rPr>
          <w:rStyle w:val="Emphasis"/>
          <w:rFonts w:eastAsiaTheme="majorEastAsia"/>
        </w:rPr>
        <w:t xml:space="preserve">30  </w:t>
      </w:r>
      <w:r>
        <w:t>Proud</w:t>
      </w:r>
      <w:proofErr w:type="gramEnd"/>
      <w:r>
        <w:t>, boasters</w:t>
      </w:r>
    </w:p>
    <w:p w14:paraId="57A8F57B" w14:textId="77777777" w:rsidR="00A12F8D" w:rsidRDefault="00A12F8D" w:rsidP="00A12F8D">
      <w:pPr>
        <w:pStyle w:val="NormalWeb"/>
      </w:pPr>
      <w:r>
        <w:t>Disobedient to parents </w:t>
      </w:r>
    </w:p>
    <w:p w14:paraId="07DE4AF3" w14:textId="77777777" w:rsidR="00A12F8D" w:rsidRDefault="00A12F8D" w:rsidP="00A12F8D">
      <w:pPr>
        <w:pStyle w:val="NormalWeb"/>
      </w:pPr>
      <w:r>
        <w:rPr>
          <w:rStyle w:val="Emphasis"/>
          <w:rFonts w:eastAsiaTheme="majorEastAsia"/>
        </w:rPr>
        <w:t xml:space="preserve">Verse </w:t>
      </w:r>
      <w:proofErr w:type="gramStart"/>
      <w:r>
        <w:rPr>
          <w:rStyle w:val="Emphasis"/>
          <w:rFonts w:eastAsiaTheme="majorEastAsia"/>
        </w:rPr>
        <w:t xml:space="preserve">21  </w:t>
      </w:r>
      <w:r>
        <w:t>Neither</w:t>
      </w:r>
      <w:proofErr w:type="gramEnd"/>
      <w:r>
        <w:t xml:space="preserve"> were thankful</w:t>
      </w:r>
    </w:p>
    <w:p w14:paraId="75EE08E4" w14:textId="77777777" w:rsidR="00A12F8D" w:rsidRDefault="00A12F8D" w:rsidP="00A12F8D">
      <w:pPr>
        <w:pStyle w:val="NormalWeb"/>
      </w:pPr>
      <w:r>
        <w:rPr>
          <w:rStyle w:val="Emphasis"/>
          <w:rFonts w:eastAsiaTheme="majorEastAsia"/>
        </w:rPr>
        <w:t xml:space="preserve">Verse </w:t>
      </w:r>
      <w:proofErr w:type="gramStart"/>
      <w:r>
        <w:rPr>
          <w:rStyle w:val="Emphasis"/>
          <w:rFonts w:eastAsiaTheme="majorEastAsia"/>
        </w:rPr>
        <w:t xml:space="preserve">31  </w:t>
      </w:r>
      <w:r>
        <w:t>Without</w:t>
      </w:r>
      <w:proofErr w:type="gramEnd"/>
      <w:r>
        <w:t xml:space="preserve"> natural affection Covenant-breakers</w:t>
      </w:r>
    </w:p>
    <w:p w14:paraId="47D81102" w14:textId="77777777" w:rsidR="00A12F8D" w:rsidRDefault="00A12F8D" w:rsidP="00A12F8D">
      <w:pPr>
        <w:pStyle w:val="NormalWeb"/>
      </w:pPr>
      <w:r>
        <w:lastRenderedPageBreak/>
        <w:t xml:space="preserve">It is important these days, when it is no longer fashionable to learn lists, </w:t>
      </w:r>
      <w:proofErr w:type="gramStart"/>
      <w:r>
        <w:t>verses</w:t>
      </w:r>
      <w:proofErr w:type="gramEnd"/>
      <w:r>
        <w:t xml:space="preserve"> or texts, or recite catechisms, to consider what part could have been played by the constant repetition of such catalogues of good and evil, for it is evident that they were in common use as a basis of exhortation or reproof. We cannot deny that </w:t>
      </w:r>
      <w:r>
        <w:rPr>
          <w:rStyle w:val="Emphasis"/>
          <w:rFonts w:eastAsiaTheme="majorEastAsia"/>
        </w:rPr>
        <w:t>mere </w:t>
      </w:r>
      <w:r>
        <w:t xml:space="preserve">rote learning or repetition is no guarantee either of sound learning or good living. With this the Apostle would heartily agree. In fact, he said as much when he wrote of the "form of godliness" which had no dynamic power in it. The point has equally to be conceded, however, that at some stage facts and details </w:t>
      </w:r>
      <w:proofErr w:type="gramStart"/>
      <w:r>
        <w:t>have to</w:t>
      </w:r>
      <w:proofErr w:type="gramEnd"/>
      <w:r>
        <w:t xml:space="preserve"> be firmly fixed in the mind before the principles they illustrate can be recalled and applied with profit.</w:t>
      </w:r>
    </w:p>
    <w:p w14:paraId="47114F12" w14:textId="77777777" w:rsidR="00A12F8D" w:rsidRDefault="00A12F8D" w:rsidP="00A12F8D">
      <w:pPr>
        <w:pStyle w:val="NormalWeb"/>
      </w:pPr>
      <w:r>
        <w:t>The proliferation of translations of Scripture has eroded the common language which makes communication (and com</w:t>
      </w:r>
      <w:r>
        <w:softHyphen/>
        <w:t>munion) more effective. Ultimately this could mean that the Scriptural allusions upon which exhortations are based will not be universally appreciated.</w:t>
      </w:r>
    </w:p>
    <w:p w14:paraId="7E133B1B" w14:textId="77777777" w:rsidR="00A12F8D" w:rsidRDefault="00A12F8D" w:rsidP="00A12F8D">
      <w:pPr>
        <w:pStyle w:val="NormalWeb"/>
      </w:pPr>
      <w:r>
        <w:t xml:space="preserve">The first century ecclesia, whether it </w:t>
      </w:r>
      <w:proofErr w:type="gramStart"/>
      <w:r>
        <w:t>were</w:t>
      </w:r>
      <w:proofErr w:type="gramEnd"/>
      <w:r>
        <w:t xml:space="preserve"> Jew or Greek, barbarian or Scythian, had no such problem. It had a vocabulary of virtue and vice, and a set of "faithful sayings", or statements of the faith, sometimes adapted to suit the problem or condition of a particular ecclesia, but all used as the basis of practical exhortation in the face of a real issue. There was also a </w:t>
      </w:r>
      <w:r>
        <w:rPr>
          <w:rStyle w:val="Emphasis"/>
          <w:rFonts w:eastAsiaTheme="majorEastAsia"/>
        </w:rPr>
        <w:t>lingua franca, </w:t>
      </w:r>
      <w:r>
        <w:t>a common tongue which ensured a wider understanding of the "basics" of the life in Christ throughout the worldwide ecclesia, no matter how much local pressures made them fall short of the ideal.</w:t>
      </w:r>
    </w:p>
    <w:p w14:paraId="42CF6548" w14:textId="77777777" w:rsidR="00A12F8D" w:rsidRDefault="00A12F8D" w:rsidP="00A12F8D">
      <w:pPr>
        <w:pStyle w:val="NormalWeb"/>
      </w:pPr>
      <w:r>
        <w:t>Thus, on two occasions when a list of evil practices to be shunned was set out, it related directly to the conduct of a brother and the ecclesia's reaction to it or to the whole attitude of an</w:t>
      </w:r>
    </w:p>
    <w:p w14:paraId="296D5958" w14:textId="77777777" w:rsidR="00A12F8D" w:rsidRDefault="00A12F8D" w:rsidP="00A12F8D">
      <w:pPr>
        <w:pStyle w:val="NormalWeb"/>
      </w:pPr>
      <w:r>
        <w:br/>
        <w:t> </w:t>
      </w:r>
    </w:p>
    <w:p w14:paraId="630944CE" w14:textId="77777777" w:rsidR="00A12F8D" w:rsidRDefault="00A12F8D" w:rsidP="00A12F8D">
      <w:pPr>
        <w:pStyle w:val="NormalWeb"/>
      </w:pPr>
      <w:r>
        <w:t>2 TIMOTHY CHAPTER 3</w:t>
      </w:r>
    </w:p>
    <w:p w14:paraId="75A189BF" w14:textId="77777777" w:rsidR="00A12F8D" w:rsidRDefault="00A12F8D" w:rsidP="00A12F8D">
      <w:pPr>
        <w:pStyle w:val="NormalWeb"/>
      </w:pPr>
      <w:r>
        <w:t xml:space="preserve">ecclesia to the fundamental principles of the Gospel: "Know ye not", says Paul (with the force of "Of course you are well aware"), "that the unrighteous </w:t>
      </w:r>
      <w:r>
        <w:rPr>
          <w:rStyle w:val="Emphasis"/>
          <w:rFonts w:eastAsiaTheme="majorEastAsia"/>
        </w:rPr>
        <w:t>shall not inherit the kingdom of God. </w:t>
      </w:r>
      <w:r>
        <w:t xml:space="preserve">Be not deceived: neither fornicators, nor idolaters, nor adulterers, nor effeminate, nor abusers of themselves with mankind, nor thieves, nor covetous, nor drunkards, nor </w:t>
      </w:r>
      <w:proofErr w:type="spellStart"/>
      <w:r>
        <w:t>revilers</w:t>
      </w:r>
      <w:proofErr w:type="spellEnd"/>
      <w:r>
        <w:t>, nor extor</w:t>
      </w:r>
      <w:r>
        <w:softHyphen/>
        <w:t xml:space="preserve">tioners, </w:t>
      </w:r>
      <w:r>
        <w:rPr>
          <w:rStyle w:val="Emphasis"/>
          <w:rFonts w:eastAsiaTheme="majorEastAsia"/>
        </w:rPr>
        <w:t>shall inherit the kingdom of God" </w:t>
      </w:r>
      <w:r>
        <w:t>(1 Corinthians 6:9-10).</w:t>
      </w:r>
    </w:p>
    <w:p w14:paraId="512E4857" w14:textId="77777777" w:rsidR="00A12F8D" w:rsidRDefault="00A12F8D" w:rsidP="00A12F8D">
      <w:pPr>
        <w:pStyle w:val="NormalWeb"/>
      </w:pPr>
      <w:r>
        <w:t xml:space="preserve">And in Galatians 5:19-21—"Now the works of the flesh are manifest, which are these: adultery, fornication, uncleanness, lasciviousness, idolatry, witchcraft, hatred, variance, emulations, wrath, strife, seditions, heresies, </w:t>
      </w:r>
      <w:proofErr w:type="spellStart"/>
      <w:r>
        <w:t>envyings</w:t>
      </w:r>
      <w:proofErr w:type="spellEnd"/>
      <w:r>
        <w:t>, murders, drunken</w:t>
      </w:r>
      <w:r>
        <w:softHyphen/>
        <w:t xml:space="preserve">ness, </w:t>
      </w:r>
      <w:proofErr w:type="spellStart"/>
      <w:r>
        <w:t>revellings</w:t>
      </w:r>
      <w:proofErr w:type="spellEnd"/>
      <w:r>
        <w:t xml:space="preserve">, and such like: of the which I tell you before, </w:t>
      </w:r>
      <w:r>
        <w:rPr>
          <w:rStyle w:val="Emphasis"/>
          <w:rFonts w:eastAsiaTheme="majorEastAsia"/>
        </w:rPr>
        <w:t>as I have also told you in time past, </w:t>
      </w:r>
      <w:r>
        <w:t xml:space="preserve">that they which do such things </w:t>
      </w:r>
      <w:r>
        <w:rPr>
          <w:rStyle w:val="Emphasis"/>
          <w:rFonts w:eastAsiaTheme="majorEastAsia"/>
        </w:rPr>
        <w:t>shall not inherit the kingdom of God." </w:t>
      </w:r>
      <w:r>
        <w:t>If they were to walk in the Spirit it was important for them to know what that entailed, both in what they should do and what they should avoid (verse 22).</w:t>
      </w:r>
    </w:p>
    <w:p w14:paraId="779A176E" w14:textId="77777777" w:rsidR="00A12F8D" w:rsidRDefault="00A12F8D" w:rsidP="00A12F8D">
      <w:pPr>
        <w:pStyle w:val="NormalWeb"/>
      </w:pPr>
      <w:r>
        <w:t xml:space="preserve">We are reminded that the Lord himself made use of such a catalogue in his teaching about the human heart, in the very context of the denunciation of hypocrisy: "But those things which proceed out of the mouth come forth from the heart; and they defile the man. For out of the heart proceed evil thoughts, murders, adulteries, fornications, thefts, false witness, blasphemies: these are the things which defile a man" (Matthew 15:18-20). Perhaps with due </w:t>
      </w:r>
      <w:r>
        <w:lastRenderedPageBreak/>
        <w:t>remembrance of the fact that by professing a form of godliness without allowing the power thereof to influence our personal conduct—the most culpable vice of all—a return to the accurate learning of detail in Divine things would be no bad thing.</w:t>
      </w:r>
    </w:p>
    <w:p w14:paraId="6D81D164" w14:textId="77777777" w:rsidR="00A12F8D" w:rsidRDefault="00A12F8D" w:rsidP="00A12F8D">
      <w:pPr>
        <w:pStyle w:val="NormalWeb"/>
      </w:pPr>
      <w:r>
        <w:rPr>
          <w:rStyle w:val="Strong"/>
          <w:rFonts w:eastAsiaTheme="majorEastAsia"/>
        </w:rPr>
        <w:t>Contemporary Patterns</w:t>
      </w:r>
    </w:p>
    <w:p w14:paraId="284AE20A" w14:textId="77777777" w:rsidR="00A12F8D" w:rsidRDefault="00A12F8D" w:rsidP="00A12F8D">
      <w:pPr>
        <w:pStyle w:val="NormalWeb"/>
      </w:pPr>
      <w:r>
        <w:t>Some have seen in these catalogues a pattern taken from con</w:t>
      </w:r>
      <w:r>
        <w:softHyphen/>
        <w:t>temporary Hellenistic thought, which puts them on a par with the lists of qualifications for ecclesial office, which are said to have been modelled on the lists of requirements for those eligible for political office in the small towns and cities of the Roman world. These were discussed in some detail in Essay 10 (page 107) with reference to 1 Timothy 3. It is far more likely that the catalogues were modelled on the Jewish literature written to combat idolatry and the vices which followed in the wake of the worship of false gods.</w:t>
      </w:r>
    </w:p>
    <w:p w14:paraId="5BCE6516" w14:textId="77777777" w:rsidR="00A12F8D" w:rsidRDefault="00A12F8D" w:rsidP="00A12F8D">
      <w:pPr>
        <w:pStyle w:val="NormalWeb"/>
      </w:pPr>
      <w:r>
        <w:rPr>
          <w:rStyle w:val="Strong"/>
          <w:rFonts w:eastAsiaTheme="majorEastAsia"/>
        </w:rPr>
        <w:t>Old Testament Background</w:t>
      </w:r>
    </w:p>
    <w:p w14:paraId="1808D376" w14:textId="77777777" w:rsidR="00A12F8D" w:rsidRDefault="00A12F8D" w:rsidP="00A12F8D">
      <w:pPr>
        <w:pStyle w:val="NormalWeb"/>
      </w:pPr>
      <w:r>
        <w:t xml:space="preserve">Some of this literature was written between the Testaments, and Paul would have been familiar with it. There was also the treatise of Philo the Alexandrian Jew, written earlier in the first century AD, which influenced some of the </w:t>
      </w:r>
      <w:proofErr w:type="gramStart"/>
      <w:r>
        <w:t>other-teachers</w:t>
      </w:r>
      <w:proofErr w:type="gramEnd"/>
      <w:r>
        <w:t xml:space="preserve"> (see on 1 Timothy 1:4, page 19). Some of the phrases used in the list in 2 Timothy 3 are almost identical with those employed in Philo's writings on the "philosophy" of the Law of Moses. But as we saw when discussing the special vocabulary of these Epistles earlier, Paul gave a unique spiritual emphasis to his words from whatever source they were drawn. The same is also true of any existing lists of virtues from which he may have drawn.</w:t>
      </w:r>
    </w:p>
    <w:p w14:paraId="25A520DF" w14:textId="77777777" w:rsidR="00A12F8D" w:rsidRDefault="00A12F8D" w:rsidP="00A12F8D">
      <w:pPr>
        <w:pStyle w:val="NormalWeb"/>
      </w:pPr>
      <w:r>
        <w:t xml:space="preserve">It is natural that Paul should </w:t>
      </w:r>
      <w:proofErr w:type="gramStart"/>
      <w:r>
        <w:t>make reference</w:t>
      </w:r>
      <w:proofErr w:type="gramEnd"/>
      <w:r>
        <w:t xml:space="preserve"> to known sayings and contemporary works where they were relevant to his argu</w:t>
      </w:r>
      <w:r>
        <w:softHyphen/>
        <w:t>ment, and many of the Biblical "oncers" can be attributed to the wide experience of five years travel in the "mission field" after his first release from the prison in Rome. The apostle's real roots, however, lay in the Old Testament Scriptures, to such an extent that even when using Greek words it was in a Hebrew idiom. For the Old Testament origins of the lists of commandments, both positive and negative, upon the keeping of which length of days and fellowship with God depended, we should not have far to seek. See for example Exodus 20, Deuteronomy 27 and 28 and many other places.</w:t>
      </w:r>
    </w:p>
    <w:p w14:paraId="4AEADE08" w14:textId="77777777" w:rsidR="00A12F8D" w:rsidRDefault="00A12F8D" w:rsidP="00A12F8D">
      <w:pPr>
        <w:pStyle w:val="NormalWeb"/>
      </w:pPr>
      <w:r>
        <w:t xml:space="preserve">IN this Essay we consider more closely the comparison Paul has made between Jannes and Jambres and the </w:t>
      </w:r>
      <w:proofErr w:type="gramStart"/>
      <w:r>
        <w:t>other-teachers</w:t>
      </w:r>
      <w:proofErr w:type="gramEnd"/>
      <w:r>
        <w:t xml:space="preserve"> (1 Timothy 3:8). The Ancient World was riddled with magic and mystery. Egypt, if not the original home, was at least the principal source for the dissemination of the magical arts and the mystery cults, which also depended largely upon illusion. </w:t>
      </w:r>
      <w:proofErr w:type="gramStart"/>
      <w:r>
        <w:t>Isis</w:t>
      </w:r>
      <w:proofErr w:type="gramEnd"/>
      <w:r>
        <w:t xml:space="preserve"> worship had influenced the Romans from their first occupation of Egypt in 30 BC, and many a governor's daughter became a priestess of the cult which found a place even in Rome itself. One of the most important temples in Pompeii was dedicated to Isis, who numbered leading magistrates among her devotees. The wall paintings give some indication of the nature of her worship, which had features in it which the Apostle would have described as "the sleight of men, and cunning craftiness", a phrase taken appropriately enough from the Letter to the Ephesians in the context of withstanding "every wind of doctrine" (4:14).</w:t>
      </w:r>
    </w:p>
    <w:p w14:paraId="2F54BCA3" w14:textId="77777777" w:rsidR="00A12F8D" w:rsidRDefault="00A12F8D" w:rsidP="00A12F8D">
      <w:pPr>
        <w:pStyle w:val="NormalWeb"/>
      </w:pPr>
      <w:r>
        <w:t xml:space="preserve">We have New Testament evidence for recognising Ephesus itself as a centre for the practice of the "curious arts", for </w:t>
      </w:r>
      <w:proofErr w:type="gramStart"/>
      <w:r>
        <w:t>as a result of</w:t>
      </w:r>
      <w:proofErr w:type="gramEnd"/>
      <w:r>
        <w:t xml:space="preserve"> the mighty "growing and prevailing" of the Word of God, a whole library of books on the subject, worth 50,000 pieces of silver, was publicly </w:t>
      </w:r>
      <w:r>
        <w:lastRenderedPageBreak/>
        <w:t xml:space="preserve">burned (Acts 19:19-20). Given such an environment for the ecclesia, there was good reason for the Apostle to warn them against those </w:t>
      </w:r>
      <w:proofErr w:type="gramStart"/>
      <w:r>
        <w:t>other-teachers</w:t>
      </w:r>
      <w:proofErr w:type="gramEnd"/>
      <w:r>
        <w:t xml:space="preserve"> who, with all the skill of those other "illusionists", were advocating a system of thought and worship apparently similar to the Gospel, but which proved to be in fact "other" in all its fundamentals.</w:t>
      </w:r>
    </w:p>
    <w:p w14:paraId="60D589FC" w14:textId="77777777" w:rsidR="00A12F8D" w:rsidRDefault="00A12F8D" w:rsidP="00A12F8D">
      <w:pPr>
        <w:pStyle w:val="NormalWeb"/>
      </w:pPr>
      <w:r>
        <w:t xml:space="preserve">The magicians of Egypt opposed Moses, the </w:t>
      </w:r>
      <w:proofErr w:type="spellStart"/>
      <w:proofErr w:type="gramStart"/>
      <w:r>
        <w:t>representative.of</w:t>
      </w:r>
      <w:proofErr w:type="spellEnd"/>
      <w:proofErr w:type="gramEnd"/>
      <w:r>
        <w:t> God, by doing the same wonders as he. The heretics of Ephesus, loudly proclaiming that they were no innovators but were throw</w:t>
      </w:r>
      <w:r>
        <w:softHyphen/>
        <w:t xml:space="preserve">ing new light upon the traditional faith, claimed to be preaching the same Gospel as the Lord's messenger and so used the same vocabulary while resisting his apostolic authority. Under the cloak of the same words the basic principles were changed. So intellectually and spiritually the other-teachers were incapable of comprehending saving truth: their understanding was </w:t>
      </w:r>
      <w:r>
        <w:rPr>
          <w:rStyle w:val="Emphasis"/>
          <w:rFonts w:eastAsiaTheme="majorEastAsia"/>
        </w:rPr>
        <w:t>corrupt</w:t>
      </w:r>
      <w:r>
        <w:t>— a New Testament "oncer" of powerful meaning.</w:t>
      </w:r>
    </w:p>
    <w:p w14:paraId="7B1B8167" w14:textId="77777777" w:rsidR="00A12F8D" w:rsidRDefault="00A12F8D" w:rsidP="00A12F8D">
      <w:pPr>
        <w:pStyle w:val="NormalWeb"/>
      </w:pPr>
      <w:r>
        <w:t>What then are we to make of the illusions the magicians created, or indeed of all the signs and wonders done by false pro</w:t>
      </w:r>
      <w:r>
        <w:softHyphen/>
        <w:t xml:space="preserve">phets and so-called disciples throughout the ages? It has frankly to be confessed, at least by the present author, that we have no knowledge of how the illusions were performed by the Egyptians. Equally mysterious is the basis of the extraordinary powers which some people seem to possess whereby they see, </w:t>
      </w:r>
      <w:proofErr w:type="gramStart"/>
      <w:r>
        <w:t>hear</w:t>
      </w:r>
      <w:proofErr w:type="gramEnd"/>
      <w:r>
        <w:t xml:space="preserve"> or do what seems beyond the average capacity.</w:t>
      </w:r>
    </w:p>
    <w:p w14:paraId="69404C18" w14:textId="77777777" w:rsidR="00A12F8D" w:rsidRDefault="00A12F8D" w:rsidP="00A12F8D">
      <w:pPr>
        <w:pStyle w:val="NormalWeb"/>
      </w:pPr>
      <w:r>
        <w:t xml:space="preserve">That there </w:t>
      </w:r>
      <w:r>
        <w:rPr>
          <w:rStyle w:val="Emphasis"/>
          <w:rFonts w:eastAsiaTheme="majorEastAsia"/>
        </w:rPr>
        <w:t>are </w:t>
      </w:r>
      <w:r>
        <w:t xml:space="preserve">clairvoyants, workers of black magic, exorcists, people highly sensitive to vibrations of one kind or another, or possessed of a benign power of healing, is well enough attested, and Scripture certainly does not deny that this is so. It simply challenges the claims made by them or on their behalf. </w:t>
      </w:r>
      <w:proofErr w:type="gramStart"/>
      <w:r>
        <w:t>So</w:t>
      </w:r>
      <w:proofErr w:type="gramEnd"/>
      <w:r>
        <w:t xml:space="preserve"> when in response to Pharaoh's command, "Show a miracle for you", Aaron threw down his rod and it became a serpent, "the magi</w:t>
      </w:r>
      <w:r>
        <w:softHyphen/>
        <w:t xml:space="preserve">cians of Egypt, </w:t>
      </w:r>
      <w:r>
        <w:rPr>
          <w:rStyle w:val="Emphasis"/>
          <w:rFonts w:eastAsiaTheme="majorEastAsia"/>
        </w:rPr>
        <w:t>they did in like manner with their enchantments''. </w:t>
      </w:r>
      <w:r>
        <w:t>At this stage the superiority of the God of Israel was demonstrated simply by the fact that "Aaron's rod swallowed up their rods".</w:t>
      </w:r>
    </w:p>
    <w:p w14:paraId="62B42256" w14:textId="77777777" w:rsidR="00A12F8D" w:rsidRDefault="00A12F8D" w:rsidP="00A12F8D">
      <w:pPr>
        <w:pStyle w:val="NormalWeb"/>
      </w:pPr>
      <w:r>
        <w:t xml:space="preserve">The magicians' secret arts were powerful enough, however, for Pharaoh to refuse to yield to the Word of God, as they were in the case of the river turning into blood and the conjuring up of the frogs. The effect produced was </w:t>
      </w:r>
      <w:proofErr w:type="gramStart"/>
      <w:r>
        <w:t>similar to</w:t>
      </w:r>
      <w:proofErr w:type="gramEnd"/>
      <w:r>
        <w:t xml:space="preserve"> that of Moses by the Word of the Lord, but </w:t>
      </w:r>
      <w:r>
        <w:rPr>
          <w:rStyle w:val="Emphasis"/>
          <w:rFonts w:eastAsiaTheme="majorEastAsia"/>
        </w:rPr>
        <w:t>their basis was quite different. </w:t>
      </w:r>
      <w:r>
        <w:t xml:space="preserve">That was clearly seen when it came to the plague of lice or sand flies (Exodus 8:16-19). The record says that "the dust of the land </w:t>
      </w:r>
      <w:r>
        <w:rPr>
          <w:rStyle w:val="Emphasis"/>
          <w:rFonts w:eastAsiaTheme="majorEastAsia"/>
        </w:rPr>
        <w:t>became </w:t>
      </w:r>
      <w:r>
        <w:t xml:space="preserve">lice throughout all the land of Egypt". It seems plain that it was the creation of one of the lowest forms of life that took place here, an act so fundamentally an act of God alone that "the magicians did so with their enchantments to bring forth lice, </w:t>
      </w:r>
      <w:r>
        <w:rPr>
          <w:rStyle w:val="Emphasis"/>
          <w:rFonts w:eastAsiaTheme="majorEastAsia"/>
        </w:rPr>
        <w:t>but they could not . . . </w:t>
      </w:r>
      <w:r>
        <w:t xml:space="preserve">Then the magicians said unto Pharaoh, </w:t>
      </w:r>
      <w:proofErr w:type="gramStart"/>
      <w:r>
        <w:rPr>
          <w:rStyle w:val="Emphasis"/>
          <w:rFonts w:eastAsiaTheme="majorEastAsia"/>
        </w:rPr>
        <w:t>This</w:t>
      </w:r>
      <w:proofErr w:type="gramEnd"/>
      <w:r>
        <w:rPr>
          <w:rStyle w:val="Emphasis"/>
          <w:rFonts w:eastAsiaTheme="majorEastAsia"/>
        </w:rPr>
        <w:t xml:space="preserve"> is the finger of God". </w:t>
      </w:r>
      <w:r>
        <w:t>There had come a point, therefore, when the basic difference between enchantment and the work of God was manifest to all, and even the magicians themselves had to admit it. The phrase "the finger of God" passed into Scripture to refer to that Divine power which can in no way be counterfeited by men.</w:t>
      </w:r>
    </w:p>
    <w:p w14:paraId="3396337B" w14:textId="77777777" w:rsidR="00A12F8D" w:rsidRDefault="00A12F8D" w:rsidP="00A12F8D">
      <w:pPr>
        <w:pStyle w:val="NormalWeb"/>
      </w:pPr>
      <w:r>
        <w:rPr>
          <w:rStyle w:val="Strong"/>
          <w:rFonts w:eastAsiaTheme="majorEastAsia"/>
        </w:rPr>
        <w:t>The Finger of God</w:t>
      </w:r>
    </w:p>
    <w:p w14:paraId="2441C14A" w14:textId="77777777" w:rsidR="00A12F8D" w:rsidRDefault="00A12F8D" w:rsidP="00A12F8D">
      <w:pPr>
        <w:pStyle w:val="NormalWeb"/>
      </w:pPr>
      <w:r>
        <w:t>Remarkably the expression is used again in Exodus with reference to the powerful, life-giving Word of God—the permanent visible reminder of what the living Voice of God had declared. Twice is it said that the record was "written with the finger of God" (Ex</w:t>
      </w:r>
      <w:r>
        <w:softHyphen/>
        <w:t xml:space="preserve">odus 31:18; 32:16; also 34:1; Deuteronomy 10:2). The tables of the Law were the touchstone of the Divine teaching upon which the covenant of life and inheritance was based. The prophets </w:t>
      </w:r>
      <w:r>
        <w:lastRenderedPageBreak/>
        <w:t>were the appointed spokesmen of the Lord, to declare, explain and interpret "the word of the Lord". Parallel with the responsibility of the prophet to speak only according to the Word was that of the people to hear and obey the Word alone. But how were they to distinguish between the true and the false? They were given clear and unmistakable guidance from the Word itself.</w:t>
      </w:r>
    </w:p>
    <w:p w14:paraId="09A0F1ED" w14:textId="77777777" w:rsidR="00A12F8D" w:rsidRDefault="00A12F8D" w:rsidP="00A12F8D">
      <w:pPr>
        <w:pStyle w:val="NormalWeb"/>
      </w:pPr>
      <w:r>
        <w:t xml:space="preserve">For the people, when they came into a land of false worship, including mysteries, enchantments and enticements to sin, there were two things to consider. First, in whose name did the prophet speak, that of the LORD or of other </w:t>
      </w:r>
      <w:proofErr w:type="gramStart"/>
      <w:r>
        <w:t>gods?</w:t>
      </w:r>
      <w:proofErr w:type="gramEnd"/>
      <w:r>
        <w:t xml:space="preserve"> For the people of the LORD that should have been a sufficient test of </w:t>
      </w:r>
      <w:proofErr w:type="gramStart"/>
      <w:r>
        <w:t>authenticity in itself</w:t>
      </w:r>
      <w:proofErr w:type="gramEnd"/>
      <w:r>
        <w:t>. But if there was any uncertainty "in thine heart", there was a simple negative test to apply:</w:t>
      </w:r>
    </w:p>
    <w:p w14:paraId="7E6DD3DB" w14:textId="77777777" w:rsidR="00A12F8D" w:rsidRDefault="00A12F8D" w:rsidP="00A12F8D">
      <w:pPr>
        <w:pStyle w:val="NormalWeb"/>
      </w:pPr>
      <w:r>
        <w:t xml:space="preserve">"When a prophet </w:t>
      </w:r>
      <w:proofErr w:type="spellStart"/>
      <w:r>
        <w:t>speaketh</w:t>
      </w:r>
      <w:proofErr w:type="spellEnd"/>
      <w:r>
        <w:t xml:space="preserve"> in the name of the LORD, if the thing </w:t>
      </w:r>
      <w:proofErr w:type="gramStart"/>
      <w:r>
        <w:t>follow</w:t>
      </w:r>
      <w:proofErr w:type="gramEnd"/>
      <w:r>
        <w:t xml:space="preserve"> not, nor come to pass, that is the thing which the LORD hath not spoken, but the prophet hath spoken it presumptuously; thou shalt not be afraid of him." (Deuteronomy 18:20-22)</w:t>
      </w:r>
    </w:p>
    <w:p w14:paraId="566572B1" w14:textId="77777777" w:rsidR="00A12F8D" w:rsidRDefault="00A12F8D" w:rsidP="00A12F8D">
      <w:pPr>
        <w:pStyle w:val="NormalWeb"/>
      </w:pPr>
      <w:r>
        <w:t>There was, however, the possibility of coincidence, a 50-50 chance of fulfilment. There might be more—an undoubted sign or wonder which came to pass. Upon what criterion could the people then judge the orthodoxy of the prophet and exercise their own spiritual discernment? Whatever the sign or wonder, it was to carry no conviction of itself. The assessment was to be on other grounds than that of subjective experience: the great test was, </w:t>
      </w:r>
      <w:proofErr w:type="gramStart"/>
      <w:r>
        <w:t>What</w:t>
      </w:r>
      <w:proofErr w:type="gramEnd"/>
      <w:r>
        <w:t xml:space="preserve"> was </w:t>
      </w:r>
      <w:r>
        <w:rPr>
          <w:rStyle w:val="Emphasis"/>
          <w:rFonts w:eastAsiaTheme="majorEastAsia"/>
        </w:rPr>
        <w:t>the basis of the prophet's words?</w:t>
      </w:r>
    </w:p>
    <w:p w14:paraId="0CEDCD24" w14:textId="77777777" w:rsidR="00A12F8D" w:rsidRDefault="00A12F8D" w:rsidP="00A12F8D">
      <w:pPr>
        <w:pStyle w:val="NormalWeb"/>
      </w:pPr>
      <w:r>
        <w:t xml:space="preserve">"If ... the sign or wonder come to pass, whereof he </w:t>
      </w:r>
      <w:proofErr w:type="spellStart"/>
      <w:r>
        <w:t>spake</w:t>
      </w:r>
      <w:proofErr w:type="spellEnd"/>
      <w:r>
        <w:t xml:space="preserve"> unto thee, saying, Let us go after other gods, which thou hast not known, and let us serve them; </w:t>
      </w:r>
      <w:r>
        <w:rPr>
          <w:rStyle w:val="Emphasis"/>
          <w:rFonts w:eastAsiaTheme="majorEastAsia"/>
        </w:rPr>
        <w:t>thou shalt not hearken unto the words of that prophet, or that dreamer of dreams: </w:t>
      </w:r>
      <w:r>
        <w:t>for the LORD your God </w:t>
      </w:r>
      <w:proofErr w:type="spellStart"/>
      <w:r>
        <w:t>proveth</w:t>
      </w:r>
      <w:proofErr w:type="spellEnd"/>
      <w:r>
        <w:t xml:space="preserve"> you, to know whether ye love the LORD your God with all your heart and with all your soul." (Deuteronomy 13:1-3)</w:t>
      </w:r>
    </w:p>
    <w:p w14:paraId="19E39394" w14:textId="77777777" w:rsidR="00A12F8D" w:rsidRDefault="00A12F8D" w:rsidP="00A12F8D">
      <w:pPr>
        <w:pStyle w:val="NormalWeb"/>
      </w:pPr>
      <w:proofErr w:type="gramStart"/>
      <w:r>
        <w:t>So</w:t>
      </w:r>
      <w:proofErr w:type="gramEnd"/>
      <w:r>
        <w:t xml:space="preserve"> the principle was established, and it is valid for all genera</w:t>
      </w:r>
      <w:r>
        <w:softHyphen/>
        <w:t xml:space="preserve">tions: "When they shall say unto you, Seek unto them that have familiar spirits, and unto wizards that peep, and that mutter . . . To the law and to the testimony: </w:t>
      </w:r>
      <w:r>
        <w:rPr>
          <w:rStyle w:val="Emphasis"/>
          <w:rFonts w:eastAsiaTheme="majorEastAsia"/>
        </w:rPr>
        <w:t>if they speak not according to this word, it is because there is no light in them" </w:t>
      </w:r>
      <w:r>
        <w:t xml:space="preserve">(Isaiah 8:19,20). But surely, it may be objected, this language is too strong to be applied to those who were not dealers in </w:t>
      </w:r>
      <w:proofErr w:type="gramStart"/>
      <w:r>
        <w:t>magic</w:t>
      </w:r>
      <w:proofErr w:type="gramEnd"/>
      <w:r>
        <w:t xml:space="preserve"> nor did they lay claim to prophetic gifts, but simply put forward a point of view or attempted to adjust the Gospel to what they believed were true contemporary values?</w:t>
      </w:r>
    </w:p>
    <w:p w14:paraId="4AA162C4" w14:textId="77777777" w:rsidR="00A12F8D" w:rsidRDefault="00A12F8D" w:rsidP="00A12F8D">
      <w:pPr>
        <w:pStyle w:val="NormalWeb"/>
      </w:pPr>
      <w:r>
        <w:t>According to Paul the principle is the same wherever is offered the illusion of Divine sanction for what is not according to the Divine Word. Indeed, the Lord himself emphasised that appear</w:t>
      </w:r>
      <w:r>
        <w:softHyphen/>
        <w:t>ances were not enough. Many will say unto him "in that day, Lord, Lord, have we not prophesied in thy name? and in thy name have cast out devils? and in thy name done many wonderful works?" There was no suggestion that the words had not been spoken in his name, that devils had not in fact been cast out, nor wonderful works accomplished. The verdict was, never</w:t>
      </w:r>
      <w:r>
        <w:softHyphen/>
        <w:t xml:space="preserve">theless, "I never knew you: depart from me, </w:t>
      </w:r>
      <w:r>
        <w:rPr>
          <w:rStyle w:val="Emphasis"/>
          <w:rFonts w:eastAsiaTheme="majorEastAsia"/>
        </w:rPr>
        <w:t>that work iniquity" </w:t>
      </w:r>
      <w:r>
        <w:t>(Matthew 7:21-23).</w:t>
      </w:r>
    </w:p>
    <w:p w14:paraId="2C56D66A" w14:textId="77777777" w:rsidR="00A12F8D" w:rsidRDefault="00A12F8D" w:rsidP="00A12F8D">
      <w:pPr>
        <w:pStyle w:val="NormalWeb"/>
      </w:pPr>
      <w:r>
        <w:rPr>
          <w:rStyle w:val="Strong"/>
          <w:rFonts w:eastAsiaTheme="majorEastAsia"/>
        </w:rPr>
        <w:t>A Stern Rebuke from the Lord</w:t>
      </w:r>
    </w:p>
    <w:p w14:paraId="1A6C78DA" w14:textId="77777777" w:rsidR="00A12F8D" w:rsidRDefault="00A12F8D" w:rsidP="00A12F8D">
      <w:pPr>
        <w:pStyle w:val="NormalWeb"/>
      </w:pPr>
      <w:r>
        <w:t xml:space="preserve">This solemn warning of the Lord's, that the performance of signs and wonders, and even forceful preaching in his name, is no substitute for the doing of the will of his Father, which </w:t>
      </w:r>
      <w:r>
        <w:lastRenderedPageBreak/>
        <w:t>can only be based upon the knowledge of Him as revealed in His Word, was later reinforced by a stern rebuke for Peter—"Get thee behind me, Satan!"—when the disciple allowed sentiment to deny one of the fundamental aspects of Scripture teaching, the cross of Christ. There could be no true denying of himself, no discipleship possible, if Peter failed to discern the meaning of taking up the cross to follow the Master who had taken up his.</w:t>
      </w:r>
    </w:p>
    <w:p w14:paraId="4E64FC97" w14:textId="77777777" w:rsidR="00A12F8D" w:rsidRDefault="00A12F8D" w:rsidP="00A12F8D">
      <w:pPr>
        <w:pStyle w:val="NormalWeb"/>
      </w:pPr>
      <w:r>
        <w:t xml:space="preserve">Even for Peter, sincerity was not enough. As John put it in his Second Epistle, "Whoso </w:t>
      </w:r>
      <w:proofErr w:type="spellStart"/>
      <w:r>
        <w:rPr>
          <w:rStyle w:val="Emphasis"/>
          <w:rFonts w:eastAsiaTheme="majorEastAsia"/>
        </w:rPr>
        <w:t>goeth</w:t>
      </w:r>
      <w:proofErr w:type="spellEnd"/>
      <w:r>
        <w:rPr>
          <w:rStyle w:val="Emphasis"/>
          <w:rFonts w:eastAsiaTheme="majorEastAsia"/>
        </w:rPr>
        <w:t xml:space="preserve"> on </w:t>
      </w:r>
      <w:r>
        <w:t xml:space="preserve">(that is, becomes too advanced in his thinking), and </w:t>
      </w:r>
      <w:proofErr w:type="spellStart"/>
      <w:r>
        <w:t>abideth</w:t>
      </w:r>
      <w:proofErr w:type="spellEnd"/>
      <w:r>
        <w:t xml:space="preserve"> not in the doctrine of Christ, hath not God" (verse 9).</w:t>
      </w:r>
    </w:p>
    <w:p w14:paraId="133B0BF1" w14:textId="77777777" w:rsidR="00A12F8D" w:rsidRDefault="00A12F8D" w:rsidP="00A12F8D">
      <w:pPr>
        <w:pStyle w:val="NormalWeb"/>
      </w:pPr>
      <w:r>
        <w:t xml:space="preserve">If we appear to have laboured this point, we believe it is with good reason. Even if the </w:t>
      </w:r>
      <w:proofErr w:type="gramStart"/>
      <w:r>
        <w:t>other-teachers</w:t>
      </w:r>
      <w:proofErr w:type="gramEnd"/>
      <w:r>
        <w:t xml:space="preserve"> in Ephesus lacked the more sinister qualities of </w:t>
      </w:r>
      <w:proofErr w:type="spellStart"/>
      <w:r>
        <w:t>ajannes</w:t>
      </w:r>
      <w:proofErr w:type="spellEnd"/>
      <w:r>
        <w:t xml:space="preserve"> or Jambres, or a Simon Magus, and confined themselves simply </w:t>
      </w:r>
      <w:proofErr w:type="spellStart"/>
      <w:r>
        <w:t>to</w:t>
      </w:r>
      <w:proofErr w:type="spellEnd"/>
      <w:r>
        <w:t xml:space="preserve"> accommodating the Gospel of Christ to prevailing sentiment, the Apostle Paul had no wish to see the flock weaned away from saving truth. For him there was a "good deposit" (see page 221), "the faith which was once delivered unto the saints" (Jude 3), for which it was necessary to contend earnestly. That others should wish constantly to be redefining it concerned him deeply, both because of the divisive effect it had upon the ecclesia and because those who led the factions were in ultimate danger of losing their own salvation.</w:t>
      </w:r>
    </w:p>
    <w:p w14:paraId="5B45E348" w14:textId="77777777" w:rsidR="00A12F8D" w:rsidRDefault="00A12F8D" w:rsidP="00A12F8D">
      <w:pPr>
        <w:pStyle w:val="NormalWeb"/>
      </w:pPr>
      <w:r>
        <w:t>ESSAY 37 </w:t>
      </w:r>
    </w:p>
    <w:p w14:paraId="232D2CFB" w14:textId="77777777" w:rsidR="00A12F8D" w:rsidRDefault="00A12F8D" w:rsidP="00A12F8D">
      <w:pPr>
        <w:pStyle w:val="NormalWeb"/>
      </w:pPr>
      <w:r>
        <w:t>"By inspiration of God"</w:t>
      </w:r>
    </w:p>
    <w:p w14:paraId="17235B46" w14:textId="77777777" w:rsidR="00A12F8D" w:rsidRDefault="00A12F8D" w:rsidP="00A12F8D">
      <w:pPr>
        <w:pStyle w:val="NormalWeb"/>
      </w:pPr>
      <w:r>
        <w:t>FIRST a brief but necessary textual comment on 2 Timothy 3:16. The Authorised Version differs in emphasis from the Revised, which reads: "Every scripture inspired of God is also profit</w:t>
      </w:r>
      <w:r>
        <w:softHyphen/>
        <w:t xml:space="preserve">able ..." This has raised the question as to whether there is any other </w:t>
      </w:r>
      <w:r>
        <w:rPr>
          <w:rStyle w:val="Emphasis"/>
          <w:rFonts w:eastAsiaTheme="majorEastAsia"/>
        </w:rPr>
        <w:t>inspired </w:t>
      </w:r>
      <w:r>
        <w:t xml:space="preserve">scripture than that which is inspired of God, which can be equally profitable. If there is, then that begs the whole question of inspiration in this context and invalidates the point the Apostle is making. For it is not his point that </w:t>
      </w:r>
      <w:r>
        <w:rPr>
          <w:rStyle w:val="Emphasis"/>
          <w:rFonts w:eastAsiaTheme="majorEastAsia"/>
        </w:rPr>
        <w:t>inspired writing, </w:t>
      </w:r>
      <w:r>
        <w:t xml:space="preserve">as distinct from any other kind, is profitable for the instruction of the man of God, but that the holy </w:t>
      </w:r>
      <w:proofErr w:type="spellStart"/>
      <w:r>
        <w:rPr>
          <w:rStyle w:val="Emphasis"/>
          <w:rFonts w:eastAsiaTheme="majorEastAsia"/>
        </w:rPr>
        <w:t>grammata</w:t>
      </w:r>
      <w:proofErr w:type="spellEnd"/>
      <w:r>
        <w:rPr>
          <w:rStyle w:val="Emphasis"/>
          <w:rFonts w:eastAsiaTheme="majorEastAsia"/>
        </w:rPr>
        <w:t>, </w:t>
      </w:r>
      <w:r>
        <w:t>or 'writings', to which he has just referred in verse 15, constitute Scripture because they have a special quality, and that it is that quality which makes them profitable even unto salvation.</w:t>
      </w:r>
    </w:p>
    <w:p w14:paraId="427147D9" w14:textId="77777777" w:rsidR="00A12F8D" w:rsidRDefault="00A12F8D" w:rsidP="00A12F8D">
      <w:pPr>
        <w:pStyle w:val="NormalWeb"/>
      </w:pPr>
      <w:r>
        <w:t xml:space="preserve">The writings in question are those which Timothy has known from early childhood, the Old Testament Scriptures, as surely Divine as the Tables of the Decalogue which had been ' 'written with the finger of God". The question of the New Testament Scriptures is related to that of the Old, of course, and we have already in our study of these Letters seen </w:t>
      </w:r>
      <w:proofErr w:type="gramStart"/>
      <w:r>
        <w:t>evidences</w:t>
      </w:r>
      <w:proofErr w:type="gramEnd"/>
      <w:r>
        <w:t xml:space="preserve"> that there was a body of New Testament writing which had the seal of an inspired Apostle's approval. Peter also confirms that Paul's own writings were to be numbered amongst "the other scriptures" (2 Peter 3:16). For a discussion of the actual Greek grammar of the verse we are considering, as additional proof of the accuracy of the Authorised Version translation, please see </w:t>
      </w:r>
      <w:r>
        <w:rPr>
          <w:rStyle w:val="Emphasis"/>
          <w:rFonts w:eastAsiaTheme="majorEastAsia"/>
        </w:rPr>
        <w:t xml:space="preserve">The Christadelphian, </w:t>
      </w:r>
      <w:r>
        <w:t>1968, pages 359-361.</w:t>
      </w:r>
    </w:p>
    <w:p w14:paraId="0EDE2B3F" w14:textId="77777777" w:rsidR="00A12F8D" w:rsidRDefault="00A12F8D" w:rsidP="00A12F8D">
      <w:pPr>
        <w:pStyle w:val="NormalWeb"/>
      </w:pPr>
      <w:r>
        <w:t xml:space="preserve">What then is this special quality described as "by inspiration of God"? The full force of the expression will be missed if our concept of inspiration is limited to the idea usually suggested by the English word. The Latin </w:t>
      </w:r>
      <w:proofErr w:type="spellStart"/>
      <w:r>
        <w:rPr>
          <w:rStyle w:val="Emphasis"/>
          <w:rFonts w:eastAsiaTheme="majorEastAsia"/>
        </w:rPr>
        <w:t>inspirare</w:t>
      </w:r>
      <w:proofErr w:type="spellEnd"/>
      <w:r>
        <w:rPr>
          <w:rStyle w:val="Emphasis"/>
          <w:rFonts w:eastAsiaTheme="majorEastAsia"/>
        </w:rPr>
        <w:t>, </w:t>
      </w:r>
      <w:r>
        <w:t xml:space="preserve">the root from which our word comes, has the literal sense of 'to blow upon', 'to breathe into', and the figurative meaning 'to inspire, excite, inflame, instil, implant'. The inspiration of a poet, </w:t>
      </w:r>
      <w:proofErr w:type="gramStart"/>
      <w:r>
        <w:t>musician</w:t>
      </w:r>
      <w:proofErr w:type="gramEnd"/>
      <w:r>
        <w:t xml:space="preserve"> or prophet, was thought in ancient times to be the process by which his native genius was excited to creative or </w:t>
      </w:r>
      <w:r>
        <w:lastRenderedPageBreak/>
        <w:t>prophetic activity. But this idea does not convey the full force of the "by inspiration of God" of 2 Timothy 3:16 or the "moved by the Holy Spirit" of 2 Peter 1:21.</w:t>
      </w:r>
    </w:p>
    <w:p w14:paraId="7C2DDA70" w14:textId="77777777" w:rsidR="00A12F8D" w:rsidRDefault="00A12F8D" w:rsidP="00A12F8D">
      <w:pPr>
        <w:pStyle w:val="NormalWeb"/>
      </w:pPr>
      <w:r>
        <w:t xml:space="preserve">The phrase "given by inspiration of God" is represented in the Greek of our verse by a single word, </w:t>
      </w:r>
      <w:proofErr w:type="spellStart"/>
      <w:r>
        <w:rPr>
          <w:rStyle w:val="Emphasis"/>
          <w:rFonts w:eastAsiaTheme="majorEastAsia"/>
        </w:rPr>
        <w:t>theopneustos</w:t>
      </w:r>
      <w:proofErr w:type="spellEnd"/>
      <w:r>
        <w:rPr>
          <w:rStyle w:val="Emphasis"/>
          <w:rFonts w:eastAsiaTheme="majorEastAsia"/>
        </w:rPr>
        <w:t>, </w:t>
      </w:r>
      <w:r>
        <w:t xml:space="preserve">meaning literally 'God-breathed'. The key to our understanding of this verse and of the Biblical doctrine of inspiration lies in the fact that the reference here is not to </w:t>
      </w:r>
      <w:r>
        <w:rPr>
          <w:rStyle w:val="Emphasis"/>
          <w:rFonts w:eastAsiaTheme="majorEastAsia"/>
        </w:rPr>
        <w:t>inspired men </w:t>
      </w:r>
      <w:r>
        <w:t xml:space="preserve">but to </w:t>
      </w:r>
      <w:r>
        <w:rPr>
          <w:rStyle w:val="Emphasis"/>
          <w:rFonts w:eastAsiaTheme="majorEastAsia"/>
        </w:rPr>
        <w:t>God-breathed Scripture. </w:t>
      </w:r>
      <w:r>
        <w:t xml:space="preserve">The meaning of </w:t>
      </w:r>
      <w:proofErr w:type="spellStart"/>
      <w:r>
        <w:rPr>
          <w:rStyle w:val="Emphasis"/>
          <w:rFonts w:eastAsiaTheme="majorEastAsia"/>
        </w:rPr>
        <w:t>theopneustos</w:t>
      </w:r>
      <w:proofErr w:type="spellEnd"/>
      <w:r>
        <w:rPr>
          <w:rStyle w:val="Emphasis"/>
          <w:rFonts w:eastAsiaTheme="majorEastAsia"/>
        </w:rPr>
        <w:t>, </w:t>
      </w:r>
      <w:r>
        <w:t>used nowhere else in the Greek version of either the Old or New Testament, and rare in the Greek language itself, can be well illustrated from Scripture, and its message is profound yet simple to grasp.</w:t>
      </w:r>
    </w:p>
    <w:p w14:paraId="0621F0A1" w14:textId="77777777" w:rsidR="00A12F8D" w:rsidRDefault="00A12F8D" w:rsidP="00A12F8D">
      <w:pPr>
        <w:pStyle w:val="NormalWeb"/>
      </w:pPr>
      <w:r>
        <w:rPr>
          <w:rStyle w:val="Strong"/>
          <w:rFonts w:eastAsiaTheme="majorEastAsia"/>
        </w:rPr>
        <w:t>"Spirit" and "Word"</w:t>
      </w:r>
    </w:p>
    <w:p w14:paraId="5F19005E" w14:textId="77777777" w:rsidR="00A12F8D" w:rsidRDefault="00A12F8D" w:rsidP="00A12F8D">
      <w:pPr>
        <w:pStyle w:val="NormalWeb"/>
      </w:pPr>
      <w:r>
        <w:t xml:space="preserve">In Genesis 1 it is recorded that "the Spirit of God moved upon the face of the waters. And God said, </w:t>
      </w:r>
      <w:proofErr w:type="gramStart"/>
      <w:r>
        <w:t>Let</w:t>
      </w:r>
      <w:proofErr w:type="gramEnd"/>
      <w:r>
        <w:t xml:space="preserve"> there be light, and there was light" (verses 1,2). Here is the first parallel drawn between the activity of God's </w:t>
      </w:r>
      <w:r>
        <w:rPr>
          <w:rStyle w:val="Emphasis"/>
          <w:rFonts w:eastAsiaTheme="majorEastAsia"/>
        </w:rPr>
        <w:t>Spirit </w:t>
      </w:r>
      <w:r>
        <w:t xml:space="preserve">and what He </w:t>
      </w:r>
      <w:r>
        <w:rPr>
          <w:rStyle w:val="Emphasis"/>
          <w:rFonts w:eastAsiaTheme="majorEastAsia"/>
        </w:rPr>
        <w:t>said. </w:t>
      </w:r>
      <w:r>
        <w:t xml:space="preserve">When we read the Psalmist's comment in Psalm 33:6-9—"By the </w:t>
      </w:r>
      <w:r>
        <w:rPr>
          <w:rStyle w:val="Emphasis"/>
          <w:rFonts w:eastAsiaTheme="majorEastAsia"/>
        </w:rPr>
        <w:t>word </w:t>
      </w:r>
      <w:r>
        <w:t xml:space="preserve">of the Lord were the heavens made; and all the host of them by the </w:t>
      </w:r>
      <w:r>
        <w:rPr>
          <w:rStyle w:val="Emphasis"/>
          <w:rFonts w:eastAsiaTheme="majorEastAsia"/>
        </w:rPr>
        <w:t>breath of his mouth</w:t>
      </w:r>
      <w:proofErr w:type="gramStart"/>
      <w:r>
        <w:rPr>
          <w:rStyle w:val="Emphasis"/>
          <w:rFonts w:eastAsiaTheme="majorEastAsia"/>
        </w:rPr>
        <w:t xml:space="preserve"> ..</w:t>
      </w:r>
      <w:proofErr w:type="gramEnd"/>
      <w:r>
        <w:rPr>
          <w:rStyle w:val="Emphasis"/>
          <w:rFonts w:eastAsiaTheme="majorEastAsia"/>
        </w:rPr>
        <w:t> </w:t>
      </w:r>
      <w:r>
        <w:t xml:space="preserve">. For he </w:t>
      </w:r>
      <w:proofErr w:type="spellStart"/>
      <w:r>
        <w:t>spake</w:t>
      </w:r>
      <w:proofErr w:type="spellEnd"/>
      <w:r>
        <w:t>, and it was done; he commanded, and it stood fast"—we see that the movement of God's Spirit, His "breathing-out", and His Word are closely related ideas. The Hebrew and Greek words used in the original and Septuagint versions emphasise this close relationship.</w:t>
      </w:r>
    </w:p>
    <w:p w14:paraId="5D2FF29C" w14:textId="77777777" w:rsidR="00A12F8D" w:rsidRDefault="00A12F8D" w:rsidP="00A12F8D">
      <w:pPr>
        <w:pStyle w:val="NormalWeb"/>
      </w:pPr>
      <w:r>
        <w:t xml:space="preserve">The Hebrew for "spirit" </w:t>
      </w:r>
      <w:r>
        <w:rPr>
          <w:rStyle w:val="Emphasis"/>
          <w:rFonts w:eastAsiaTheme="majorEastAsia"/>
        </w:rPr>
        <w:t>(ruach) </w:t>
      </w:r>
      <w:r>
        <w:t>in Genesis 1:2 is used frequently in the Old Testament for "breath" as well, including man's breath, but usually in the special sense of the breath which God has put into the nostrils of every living thing—the life which is essentially in God's hands. The Greek word for "spirit" is </w:t>
      </w:r>
      <w:r>
        <w:rPr>
          <w:rStyle w:val="Emphasis"/>
          <w:rFonts w:eastAsiaTheme="majorEastAsia"/>
        </w:rPr>
        <w:t>pneuma, </w:t>
      </w:r>
      <w:r>
        <w:t>used frequently in the Septuagint with both senses of </w:t>
      </w:r>
      <w:r>
        <w:rPr>
          <w:rStyle w:val="Emphasis"/>
          <w:rFonts w:eastAsiaTheme="majorEastAsia"/>
        </w:rPr>
        <w:t>ruach, </w:t>
      </w:r>
      <w:r>
        <w:t xml:space="preserve">"spirit" and "breath", and the New Testament </w:t>
      </w:r>
      <w:proofErr w:type="spellStart"/>
      <w:r>
        <w:rPr>
          <w:rStyle w:val="Emphasis"/>
          <w:rFonts w:eastAsiaTheme="majorEastAsia"/>
        </w:rPr>
        <w:t>theopneustos</w:t>
      </w:r>
      <w:proofErr w:type="spellEnd"/>
      <w:r>
        <w:rPr>
          <w:rStyle w:val="Emphasis"/>
          <w:rFonts w:eastAsiaTheme="majorEastAsia"/>
        </w:rPr>
        <w:t> </w:t>
      </w:r>
      <w:r>
        <w:t>is composed of the two Greek words for "God" and "spirit" or "breath". The Scripture which is God-breathed, therefore, must, like the first recorded God-breathed word, be immediately authoritative and of creative power in those that receive it.</w:t>
      </w:r>
    </w:p>
    <w:p w14:paraId="137B2A0F" w14:textId="77777777" w:rsidR="00A12F8D" w:rsidRDefault="00A12F8D" w:rsidP="00A12F8D">
      <w:pPr>
        <w:pStyle w:val="NormalWeb"/>
      </w:pPr>
      <w:r>
        <w:t xml:space="preserve">Of the creation of man it is written, "The Lord God ... breathed into his nostrils the breath of life; and man became a living soul" (Genesis 2:7). Here the verb "to breathe" has the sense of 'to breathe out, to blow upon', as for example in Isaiah 54:16, Ezekiel 22:20,21 and Haggai 1:9, where the smith blows upon the coals, God blows upon Israel in the fire of His </w:t>
      </w:r>
      <w:proofErr w:type="gramStart"/>
      <w:r>
        <w:t>wrath, or</w:t>
      </w:r>
      <w:proofErr w:type="gramEnd"/>
      <w:r>
        <w:t xml:space="preserve"> blows contemptuously upon the results of the people's labour. The special sense of Genesis 2:7 is seen again in Ezekiel 37:9, where the wind, or spirit, or breath, is com</w:t>
      </w:r>
      <w:r>
        <w:softHyphen/>
        <w:t>manded to blow upon the dead bones of the house of Israel to give them life.</w:t>
      </w:r>
    </w:p>
    <w:p w14:paraId="77093DB0" w14:textId="77777777" w:rsidR="00A12F8D" w:rsidRDefault="00A12F8D" w:rsidP="00A12F8D">
      <w:pPr>
        <w:pStyle w:val="NormalWeb"/>
      </w:pPr>
      <w:r>
        <w:t xml:space="preserve">Here, then, are two instances of </w:t>
      </w:r>
      <w:proofErr w:type="spellStart"/>
      <w:r>
        <w:rPr>
          <w:rStyle w:val="Emphasis"/>
          <w:rFonts w:eastAsiaTheme="majorEastAsia"/>
        </w:rPr>
        <w:t>theopneustia</w:t>
      </w:r>
      <w:proofErr w:type="spellEnd"/>
      <w:r>
        <w:rPr>
          <w:rStyle w:val="Emphasis"/>
          <w:rFonts w:eastAsiaTheme="majorEastAsia"/>
        </w:rPr>
        <w:t>, </w:t>
      </w:r>
      <w:r>
        <w:t xml:space="preserve">of 'God's breathing out', when what is exhaled is the breath of life. As man's word is produced by the exhalation of his breath, so the Spirit carries forth God's Word to the accomplishment of His purpose. But the Divine Word is life-giving as well as authoritative: "O ye dry bones, hear the </w:t>
      </w:r>
      <w:r>
        <w:rPr>
          <w:rStyle w:val="Emphasis"/>
          <w:rFonts w:eastAsiaTheme="majorEastAsia"/>
        </w:rPr>
        <w:t>word of the LORD" </w:t>
      </w:r>
      <w:r>
        <w:t xml:space="preserve">(Ezekiel 37:4). "Incline your ear . . . hear, and your soul shall live ... So shall my word be that </w:t>
      </w:r>
      <w:proofErr w:type="spellStart"/>
      <w:r>
        <w:t>goeth</w:t>
      </w:r>
      <w:proofErr w:type="spellEnd"/>
      <w:r>
        <w:t xml:space="preserve"> forth out of my mouth ... it shall accomplish that which I please, and it shall prosper in the thing whereto I sent it" (Isaiah 55:3,11).</w:t>
      </w:r>
    </w:p>
    <w:p w14:paraId="38908AA4" w14:textId="77777777" w:rsidR="00A12F8D" w:rsidRDefault="00A12F8D" w:rsidP="00A12F8D">
      <w:pPr>
        <w:pStyle w:val="NormalWeb"/>
      </w:pPr>
      <w:r>
        <w:t xml:space="preserve">"It is written", says Paul in 1 Corinthians 15:45, "The first man Adam was made a living soul; the last Adam was made a quickening spirit." The first clause is a reference to Genesis 2:7, and an equally clear illustration of the meaning of the second is given in John 20:22, where the risen Lord encountered his disciples, and </w:t>
      </w:r>
      <w:r>
        <w:rPr>
          <w:rStyle w:val="Emphasis"/>
          <w:rFonts w:eastAsiaTheme="majorEastAsia"/>
        </w:rPr>
        <w:t>breathed out </w:t>
      </w:r>
      <w:r>
        <w:t xml:space="preserve">on them, and said, "Receive ye </w:t>
      </w:r>
      <w:r>
        <w:lastRenderedPageBreak/>
        <w:t xml:space="preserve">holy Spirit". John's choice of the identical expression, </w:t>
      </w:r>
      <w:proofErr w:type="spellStart"/>
      <w:r>
        <w:rPr>
          <w:rStyle w:val="Emphasis"/>
          <w:rFonts w:eastAsiaTheme="majorEastAsia"/>
        </w:rPr>
        <w:t>enephusesen</w:t>
      </w:r>
      <w:proofErr w:type="spellEnd"/>
      <w:r>
        <w:rPr>
          <w:rStyle w:val="Emphasis"/>
          <w:rFonts w:eastAsiaTheme="majorEastAsia"/>
        </w:rPr>
        <w:t>, </w:t>
      </w:r>
      <w:r>
        <w:t>used in the Septuagint for the giving of the breath of life, tells us that the Word made flesh, now become the Lord the Spirit, had the power in himself to quicken his disciples and give them life— a power which would culminate in their resurrection from the dead (see John 5:21-29).</w:t>
      </w:r>
    </w:p>
    <w:p w14:paraId="1C23793E" w14:textId="77777777" w:rsidR="00A12F8D" w:rsidRDefault="00A12F8D" w:rsidP="00A12F8D">
      <w:pPr>
        <w:pStyle w:val="NormalWeb"/>
      </w:pPr>
      <w:r>
        <w:t xml:space="preserve">In the description of the baptism of the church in Spirit (Acts 2:2), there is a sound from heaven as of a rushing mighty wind, to mark the oncoming of the Spirit. The word here for "wind" </w:t>
      </w:r>
      <w:r>
        <w:rPr>
          <w:rStyle w:val="Emphasis"/>
          <w:rFonts w:eastAsiaTheme="majorEastAsia"/>
        </w:rPr>
        <w:t>(</w:t>
      </w:r>
      <w:proofErr w:type="spellStart"/>
      <w:r>
        <w:rPr>
          <w:rStyle w:val="Emphasis"/>
          <w:rFonts w:eastAsiaTheme="majorEastAsia"/>
        </w:rPr>
        <w:t>pnoe</w:t>
      </w:r>
      <w:proofErr w:type="spellEnd"/>
      <w:r>
        <w:rPr>
          <w:rStyle w:val="Emphasis"/>
          <w:rFonts w:eastAsiaTheme="majorEastAsia"/>
        </w:rPr>
        <w:t>) </w:t>
      </w:r>
      <w:r>
        <w:t xml:space="preserve">occurs only once more in the New Testament, in Acts 17:25, where it means the breath of life which God gives to all men. </w:t>
      </w:r>
      <w:proofErr w:type="gramStart"/>
      <w:r>
        <w:t>So</w:t>
      </w:r>
      <w:proofErr w:type="gramEnd"/>
      <w:r>
        <w:t xml:space="preserve"> it was a rushing mighty </w:t>
      </w:r>
      <w:r>
        <w:rPr>
          <w:rStyle w:val="Emphasis"/>
          <w:rFonts w:eastAsiaTheme="majorEastAsia"/>
        </w:rPr>
        <w:t>breath </w:t>
      </w:r>
      <w:r>
        <w:t>which filled the house, to make the church a living fellowship.</w:t>
      </w:r>
    </w:p>
    <w:p w14:paraId="17EEF3D3" w14:textId="77777777" w:rsidR="00A12F8D" w:rsidRDefault="00A12F8D" w:rsidP="00A12F8D">
      <w:pPr>
        <w:pStyle w:val="NormalWeb"/>
      </w:pPr>
      <w:r>
        <w:rPr>
          <w:rStyle w:val="Strong"/>
          <w:rFonts w:eastAsiaTheme="majorEastAsia"/>
        </w:rPr>
        <w:t>A Creative and Authoritative Force</w:t>
      </w:r>
    </w:p>
    <w:p w14:paraId="450CB740" w14:textId="77777777" w:rsidR="00A12F8D" w:rsidRDefault="00A12F8D" w:rsidP="00A12F8D">
      <w:pPr>
        <w:pStyle w:val="NormalWeb"/>
      </w:pPr>
      <w:r>
        <w:t xml:space="preserve">The breathing-out of God, therefore, is associated in Scripture with creative activity, the speaking of a word, a commandment, the giving of life, and the accomplishment of God's purpose in Israel and the world. The first record of a </w:t>
      </w:r>
      <w:r>
        <w:rPr>
          <w:rStyle w:val="Emphasis"/>
          <w:rFonts w:eastAsiaTheme="majorEastAsia"/>
        </w:rPr>
        <w:t>writing down </w:t>
      </w:r>
      <w:r>
        <w:t>of the Divine Word is in Exodus, where the words which had been breathed out in Sinai in the voice of the living God Himself, were "written with the finger of God", as a permanent record for posterity of what God had said. This, and all subsequent Scrip</w:t>
      </w:r>
      <w:r>
        <w:softHyphen/>
        <w:t xml:space="preserve">ture, then, being likewise </w:t>
      </w:r>
      <w:proofErr w:type="spellStart"/>
      <w:r>
        <w:rPr>
          <w:rStyle w:val="Emphasis"/>
          <w:rFonts w:eastAsiaTheme="majorEastAsia"/>
        </w:rPr>
        <w:t>theopneustos</w:t>
      </w:r>
      <w:proofErr w:type="spellEnd"/>
      <w:r>
        <w:rPr>
          <w:rStyle w:val="Emphasis"/>
          <w:rFonts w:eastAsiaTheme="majorEastAsia"/>
        </w:rPr>
        <w:t>, </w:t>
      </w:r>
      <w:r>
        <w:t xml:space="preserve">was the written record of the final, </w:t>
      </w:r>
      <w:proofErr w:type="gramStart"/>
      <w:r>
        <w:t>authoritative</w:t>
      </w:r>
      <w:proofErr w:type="gramEnd"/>
      <w:r>
        <w:t xml:space="preserve"> and unchanging will of God, creative and life-giving.</w:t>
      </w:r>
    </w:p>
    <w:p w14:paraId="13DEE4AD" w14:textId="77777777" w:rsidR="00A12F8D" w:rsidRDefault="00A12F8D" w:rsidP="00A12F8D">
      <w:pPr>
        <w:pStyle w:val="NormalWeb"/>
      </w:pPr>
      <w:r>
        <w:t>It is impossible to speak of degrees of inspiration, or to separate revelation from inspiration in the Scriptural sense of either word. The apostolic view recognises no distinction in the quality, or indeed in the profitable nature of any of the parts of Scripture, nor do the historical background or presumed limitations of knowledge in the writers in any way impair the value of the Scrip</w:t>
      </w:r>
      <w:r>
        <w:softHyphen/>
        <w:t>tures as part of the all-round equipment of the man of God.</w:t>
      </w:r>
    </w:p>
    <w:p w14:paraId="68F76CD4" w14:textId="77777777" w:rsidR="00A12F8D" w:rsidRDefault="00A12F8D" w:rsidP="00A12F8D">
      <w:pPr>
        <w:pStyle w:val="NormalWeb"/>
      </w:pPr>
      <w:proofErr w:type="gramStart"/>
      <w:r>
        <w:t>Nevertheless</w:t>
      </w:r>
      <w:proofErr w:type="gramEnd"/>
      <w:r>
        <w:t xml:space="preserve"> something must be said about the "inspiring" of the men who wrote. The Scripture term for what is often (but inadequately in English) called </w:t>
      </w:r>
      <w:r>
        <w:rPr>
          <w:rStyle w:val="Emphasis"/>
          <w:rFonts w:eastAsiaTheme="majorEastAsia"/>
        </w:rPr>
        <w:t xml:space="preserve">inspiration </w:t>
      </w:r>
      <w:r>
        <w:t xml:space="preserve">in this sense is </w:t>
      </w:r>
      <w:r>
        <w:rPr>
          <w:rStyle w:val="Emphasis"/>
          <w:rFonts w:eastAsiaTheme="majorEastAsia"/>
        </w:rPr>
        <w:t>moved by the Holy Spirit. </w:t>
      </w:r>
      <w:r>
        <w:t xml:space="preserve">The idea conveyed by the Greek words of 2 Peter 1:21 is not so much that the holy men were moved to speak, but that as they were </w:t>
      </w:r>
      <w:r>
        <w:rPr>
          <w:rStyle w:val="Emphasis"/>
          <w:rFonts w:eastAsiaTheme="majorEastAsia"/>
        </w:rPr>
        <w:t>being borne along </w:t>
      </w:r>
      <w:r>
        <w:t>by the Holy Spirit, they spoke. Again, it is the Scripture which illuminates its own meaning.</w:t>
      </w:r>
    </w:p>
    <w:p w14:paraId="7716F2C1" w14:textId="77777777" w:rsidR="00A12F8D" w:rsidRDefault="00A12F8D" w:rsidP="00A12F8D">
      <w:pPr>
        <w:pStyle w:val="NormalWeb"/>
      </w:pPr>
      <w:r>
        <w:rPr>
          <w:rStyle w:val="Strong"/>
          <w:rFonts w:eastAsiaTheme="majorEastAsia"/>
        </w:rPr>
        <w:t>On Eagle's Wings</w:t>
      </w:r>
    </w:p>
    <w:p w14:paraId="466BCBFA" w14:textId="77777777" w:rsidR="00A12F8D" w:rsidRDefault="00A12F8D" w:rsidP="00A12F8D">
      <w:pPr>
        <w:pStyle w:val="NormalWeb"/>
      </w:pPr>
      <w:r>
        <w:t xml:space="preserve">Having followed a sequence of thought about the Spirit or breath of God, we must return to Genesis 1:2 to consider the nature of its activity. "The Spirit of God </w:t>
      </w:r>
      <w:r>
        <w:rPr>
          <w:rStyle w:val="Emphasis"/>
          <w:rFonts w:eastAsiaTheme="majorEastAsia"/>
        </w:rPr>
        <w:t>moved </w:t>
      </w:r>
      <w:r>
        <w:t xml:space="preserve">upon the face of the waters. And God said ..." The Hebrew word for "moved" </w:t>
      </w:r>
      <w:r>
        <w:rPr>
          <w:rStyle w:val="Emphasis"/>
          <w:rFonts w:eastAsiaTheme="majorEastAsia"/>
        </w:rPr>
        <w:t>(</w:t>
      </w:r>
      <w:proofErr w:type="spellStart"/>
      <w:r>
        <w:rPr>
          <w:rStyle w:val="Emphasis"/>
          <w:rFonts w:eastAsiaTheme="majorEastAsia"/>
        </w:rPr>
        <w:t>rachaph</w:t>
      </w:r>
      <w:proofErr w:type="spellEnd"/>
      <w:r>
        <w:rPr>
          <w:rStyle w:val="Emphasis"/>
          <w:rFonts w:eastAsiaTheme="majorEastAsia"/>
        </w:rPr>
        <w:t>, </w:t>
      </w:r>
      <w:r>
        <w:t>a rare word in the Bible), is most expressive of "love in creation''. It is to be understood in the same sense as it is used in Deuteronomy 32:11,12—"</w:t>
      </w:r>
      <w:proofErr w:type="gramStart"/>
      <w:r>
        <w:t>As  an</w:t>
      </w:r>
      <w:proofErr w:type="gramEnd"/>
      <w:r>
        <w:t xml:space="preserve"> eagle </w:t>
      </w:r>
      <w:proofErr w:type="spellStart"/>
      <w:r>
        <w:t>stirreth</w:t>
      </w:r>
      <w:proofErr w:type="spellEnd"/>
      <w:r>
        <w:t xml:space="preserve"> up  her nest, </w:t>
      </w:r>
      <w:proofErr w:type="spellStart"/>
      <w:r>
        <w:rPr>
          <w:rStyle w:val="Emphasis"/>
          <w:rFonts w:eastAsiaTheme="majorEastAsia"/>
        </w:rPr>
        <w:t>fluttereth</w:t>
      </w:r>
      <w:proofErr w:type="spellEnd"/>
      <w:r>
        <w:rPr>
          <w:rStyle w:val="Emphasis"/>
          <w:rFonts w:eastAsiaTheme="majorEastAsia"/>
        </w:rPr>
        <w:t> </w:t>
      </w:r>
      <w:r>
        <w:t>over her young ... so the LORD alone did lead him." God Himself uses the same figure, though not the same word, when He proclaims Himself as the LORD their God who had borne Israel out of Egypt "on eagles' wings", to bring them unto Himself (Exodus 19:4).</w:t>
      </w:r>
    </w:p>
    <w:p w14:paraId="307D0505" w14:textId="77777777" w:rsidR="00A12F8D" w:rsidRDefault="00A12F8D" w:rsidP="00A12F8D">
      <w:pPr>
        <w:pStyle w:val="NormalWeb"/>
      </w:pPr>
      <w:r>
        <w:rPr>
          <w:rStyle w:val="Emphasis"/>
          <w:rFonts w:eastAsiaTheme="majorEastAsia"/>
        </w:rPr>
        <w:t>The Speaker's Commentary </w:t>
      </w:r>
      <w:r>
        <w:t xml:space="preserve">says: "The Spirit of God appears to be represented as a great quickening principle, hovering or brooding over the earth and ocean, and breathing upon them light and life." Gesenius, in the </w:t>
      </w:r>
      <w:r>
        <w:rPr>
          <w:rStyle w:val="Emphasis"/>
          <w:rFonts w:eastAsiaTheme="majorEastAsia"/>
        </w:rPr>
        <w:t>Hebrew Lexicon, </w:t>
      </w:r>
      <w:r>
        <w:t xml:space="preserve">gives cognate words expressive of compassion and tender mercies, and says: "The Syriac root is of more frequent use ... of birds brooding over their young, of parents cherishing their children . . . also of a </w:t>
      </w:r>
      <w:r>
        <w:rPr>
          <w:rStyle w:val="Emphasis"/>
          <w:rFonts w:eastAsiaTheme="majorEastAsia"/>
        </w:rPr>
        <w:t>voice descending from heaven." </w:t>
      </w:r>
      <w:r>
        <w:t xml:space="preserve">The Creation, then, was not merely an act of power. It was a loving, </w:t>
      </w:r>
      <w:r>
        <w:lastRenderedPageBreak/>
        <w:t>purposeful, com</w:t>
      </w:r>
      <w:r>
        <w:softHyphen/>
        <w:t>passionate act, which fully justified the later statement that God so loved the world, even when it went astray, that He gave His only begotten Son for its redemption. That beloved Son He publicly acknowledged with the Spirit descending and a Voice from heaven over the waters of his baptism, and again at the Transfiguration (Luke 9:35).</w:t>
      </w:r>
    </w:p>
    <w:p w14:paraId="47366A6E" w14:textId="77777777" w:rsidR="00A12F8D" w:rsidRDefault="00A12F8D" w:rsidP="00A12F8D">
      <w:pPr>
        <w:pStyle w:val="NormalWeb"/>
      </w:pPr>
      <w:r>
        <w:rPr>
          <w:rStyle w:val="Strong"/>
          <w:rFonts w:eastAsiaTheme="majorEastAsia"/>
        </w:rPr>
        <w:t>The Spirit Borne from God</w:t>
      </w:r>
    </w:p>
    <w:p w14:paraId="0D9DE118" w14:textId="77777777" w:rsidR="00A12F8D" w:rsidRDefault="00A12F8D" w:rsidP="00A12F8D">
      <w:pPr>
        <w:pStyle w:val="NormalWeb"/>
      </w:pPr>
      <w:r>
        <w:t xml:space="preserve">The Greek translation of Genesis 1:2 uses the verb </w:t>
      </w:r>
      <w:proofErr w:type="spellStart"/>
      <w:r>
        <w:rPr>
          <w:rStyle w:val="Emphasis"/>
          <w:rFonts w:eastAsiaTheme="majorEastAsia"/>
        </w:rPr>
        <w:t>phero</w:t>
      </w:r>
      <w:proofErr w:type="spellEnd"/>
      <w:r>
        <w:rPr>
          <w:rStyle w:val="Emphasis"/>
          <w:rFonts w:eastAsiaTheme="majorEastAsia"/>
        </w:rPr>
        <w:t>, </w:t>
      </w:r>
      <w:r>
        <w:t xml:space="preserve">'to bear', for </w:t>
      </w:r>
      <w:proofErr w:type="spellStart"/>
      <w:r>
        <w:rPr>
          <w:rStyle w:val="Emphasis"/>
          <w:rFonts w:eastAsiaTheme="majorEastAsia"/>
        </w:rPr>
        <w:t>rachaph</w:t>
      </w:r>
      <w:proofErr w:type="spellEnd"/>
      <w:r>
        <w:rPr>
          <w:rStyle w:val="Emphasis"/>
          <w:rFonts w:eastAsiaTheme="majorEastAsia"/>
        </w:rPr>
        <w:t>: </w:t>
      </w:r>
      <w:r>
        <w:t xml:space="preserve">"The Spirit of God was being borne upon the face of the waters." The breath was </w:t>
      </w:r>
      <w:proofErr w:type="gramStart"/>
      <w:r>
        <w:t>exhaled, and</w:t>
      </w:r>
      <w:proofErr w:type="gramEnd"/>
      <w:r>
        <w:t xml:space="preserve"> carried with it the Divine Word. The verb is the usual one for 'to bear' or 'to carry', and though not expressive of all the meanings of </w:t>
      </w:r>
      <w:proofErr w:type="spellStart"/>
      <w:r>
        <w:rPr>
          <w:rStyle w:val="Emphasis"/>
          <w:rFonts w:eastAsiaTheme="majorEastAsia"/>
        </w:rPr>
        <w:t>rachaph</w:t>
      </w:r>
      <w:proofErr w:type="spellEnd"/>
      <w:r>
        <w:t xml:space="preserve">—for instance, it does not of itself carry the idea of mercy and compassion—it can convey the same sense of powerful activity. Compare its use in compounds in Acts 27:15,27—when the mariners let the ship </w:t>
      </w:r>
      <w:proofErr w:type="gramStart"/>
      <w:r>
        <w:t>ride</w:t>
      </w:r>
      <w:proofErr w:type="gramEnd"/>
      <w:r>
        <w:t xml:space="preserve"> they were </w:t>
      </w:r>
      <w:r>
        <w:rPr>
          <w:rStyle w:val="Emphasis"/>
          <w:rFonts w:eastAsiaTheme="majorEastAsia"/>
        </w:rPr>
        <w:t>borne along </w:t>
      </w:r>
      <w:r>
        <w:t xml:space="preserve">by the wind, and were </w:t>
      </w:r>
      <w:r>
        <w:rPr>
          <w:rStyle w:val="Emphasis"/>
          <w:rFonts w:eastAsiaTheme="majorEastAsia"/>
        </w:rPr>
        <w:t>driven up and down </w:t>
      </w:r>
      <w:r>
        <w:t>in Adria.</w:t>
      </w:r>
    </w:p>
    <w:p w14:paraId="7CD1151B" w14:textId="77777777" w:rsidR="00A12F8D" w:rsidRDefault="00A12F8D" w:rsidP="00A12F8D">
      <w:pPr>
        <w:pStyle w:val="NormalWeb"/>
      </w:pPr>
      <w:r>
        <w:t>The use of the verb with the rather technical meaning of the way in which the Spirit of God was sent forth for the accomplish</w:t>
      </w:r>
      <w:r>
        <w:softHyphen/>
        <w:t xml:space="preserve">ment of His will is carried over into the New Testament. In Acts 2:2, the wind or breath which marked the descent of the Holy Spirit is described as </w:t>
      </w:r>
      <w:proofErr w:type="spellStart"/>
      <w:r>
        <w:rPr>
          <w:rStyle w:val="Emphasis"/>
          <w:rFonts w:eastAsiaTheme="majorEastAsia"/>
        </w:rPr>
        <w:t>pheromene</w:t>
      </w:r>
      <w:proofErr w:type="spellEnd"/>
      <w:r>
        <w:t>—'being borne along'; and there is no doubt that this word, translated "rushing" in the Authorised Version, is one of those which the Holy Spirit itself teaches, and that the "rushing mighty wind" describes the same light-bringing, creative, authoritative and life-giving activity as- in Genesis.</w:t>
      </w:r>
    </w:p>
    <w:p w14:paraId="7C23A045" w14:textId="77777777" w:rsidR="00A12F8D" w:rsidRDefault="00A12F8D" w:rsidP="00A12F8D">
      <w:pPr>
        <w:pStyle w:val="NormalWeb"/>
      </w:pPr>
      <w:r>
        <w:rPr>
          <w:rStyle w:val="Strong"/>
          <w:rFonts w:eastAsiaTheme="majorEastAsia"/>
        </w:rPr>
        <w:t>Power and Authority</w:t>
      </w:r>
    </w:p>
    <w:p w14:paraId="7DC873D2" w14:textId="77777777" w:rsidR="00A12F8D" w:rsidRDefault="00A12F8D" w:rsidP="00A12F8D">
      <w:pPr>
        <w:pStyle w:val="NormalWeb"/>
      </w:pPr>
      <w:r>
        <w:t xml:space="preserve">The deep significance of Peter's statement about the holy men of God who </w:t>
      </w:r>
      <w:proofErr w:type="spellStart"/>
      <w:r>
        <w:t>spake</w:t>
      </w:r>
      <w:proofErr w:type="spellEnd"/>
      <w:r>
        <w:t xml:space="preserve"> (2 Peter 1:21) can now be seen in the context of the whole passage. There is a direct relationship between the way in which the voice came from heaven (verses 17,18) and the moving of the holy men. The voice of God which announced the Divine Sonship of the Lord Jesus and invested him with power and authority ("Hear ye him") was, says Peter (using the aorist passive tense of the verb </w:t>
      </w:r>
      <w:proofErr w:type="spellStart"/>
      <w:r>
        <w:rPr>
          <w:rStyle w:val="Emphasis"/>
          <w:rFonts w:eastAsiaTheme="majorEastAsia"/>
        </w:rPr>
        <w:t>phero</w:t>
      </w:r>
      <w:proofErr w:type="spellEnd"/>
      <w:r>
        <w:rPr>
          <w:rStyle w:val="Emphasis"/>
          <w:rFonts w:eastAsiaTheme="majorEastAsia"/>
        </w:rPr>
        <w:t>), "borne to him </w:t>
      </w:r>
      <w:r>
        <w:t xml:space="preserve">from the excellent glory", just as the Spirit of God was borne out over the waters so long before. "And this voice, </w:t>
      </w:r>
      <w:r>
        <w:rPr>
          <w:rStyle w:val="Emphasis"/>
          <w:rFonts w:eastAsiaTheme="majorEastAsia"/>
        </w:rPr>
        <w:t>borne </w:t>
      </w:r>
      <w:r>
        <w:t xml:space="preserve">from heaven (this time, the participle of </w:t>
      </w:r>
      <w:proofErr w:type="spellStart"/>
      <w:r>
        <w:rPr>
          <w:rStyle w:val="Emphasis"/>
          <w:rFonts w:eastAsiaTheme="majorEastAsia"/>
        </w:rPr>
        <w:t>phero</w:t>
      </w:r>
      <w:proofErr w:type="spellEnd"/>
      <w:r>
        <w:rPr>
          <w:rStyle w:val="Emphasis"/>
          <w:rFonts w:eastAsiaTheme="majorEastAsia"/>
        </w:rPr>
        <w:t>), </w:t>
      </w:r>
      <w:r>
        <w:t xml:space="preserve">we heard when we were with him on the holy mount." (See also the quotation from Gesenius above in this connection.) What they heard is to be compared with the word of prophecy which, like the voice from heaven itself, was God-breathed, a breath sent forth. And holy men of God, themselves caught up in that same breath, "being borne along </w:t>
      </w:r>
      <w:r>
        <w:rPr>
          <w:rStyle w:val="Emphasis"/>
          <w:rFonts w:eastAsiaTheme="majorEastAsia"/>
        </w:rPr>
        <w:t>(</w:t>
      </w:r>
      <w:proofErr w:type="spellStart"/>
      <w:r>
        <w:rPr>
          <w:rStyle w:val="Emphasis"/>
          <w:rFonts w:eastAsiaTheme="majorEastAsia"/>
        </w:rPr>
        <w:t>pheromenoi</w:t>
      </w:r>
      <w:proofErr w:type="spellEnd"/>
      <w:r>
        <w:rPr>
          <w:rStyle w:val="Emphasis"/>
          <w:rFonts w:eastAsiaTheme="majorEastAsia"/>
        </w:rPr>
        <w:t>) </w:t>
      </w:r>
      <w:r>
        <w:t xml:space="preserve">by the Holy Spirit", they </w:t>
      </w:r>
      <w:proofErr w:type="spellStart"/>
      <w:r>
        <w:t>spake</w:t>
      </w:r>
      <w:proofErr w:type="spellEnd"/>
      <w:r>
        <w:t>.</w:t>
      </w:r>
    </w:p>
    <w:p w14:paraId="0E1029C4" w14:textId="77777777" w:rsidR="00A12F8D" w:rsidRDefault="00A12F8D" w:rsidP="00A12F8D">
      <w:pPr>
        <w:pStyle w:val="NormalWeb"/>
      </w:pPr>
      <w:r>
        <w:t>This, then, is the authentic first century view of the Scriptures. The words must have been "words which the Holy Spirit </w:t>
      </w:r>
      <w:proofErr w:type="spellStart"/>
      <w:r>
        <w:t>teacheth</w:t>
      </w:r>
      <w:proofErr w:type="spellEnd"/>
      <w:r>
        <w:t xml:space="preserve">", and no question of degrees of inspiration </w:t>
      </w:r>
      <w:proofErr w:type="gramStart"/>
      <w:r>
        <w:t>enters into</w:t>
      </w:r>
      <w:proofErr w:type="gramEnd"/>
      <w:r>
        <w:t> the discussion. The written message itself was as clearly Divine and unmistakable as the activity of the Spirit being borne over the face of the waters, or God's historical acts with Israel. True inspiration cannot be confused with mechanical dictation, since the men who spoke and wrote were themselves part of God's purpose in the process.</w:t>
      </w:r>
    </w:p>
    <w:p w14:paraId="6A92B67C"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8D"/>
    <w:rsid w:val="00346F59"/>
    <w:rsid w:val="00A12F8D"/>
    <w:rsid w:val="00D94D89"/>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18B5A"/>
  <w15:chartTrackingRefBased/>
  <w15:docId w15:val="{47AB52ED-7724-4CFD-A595-A46242733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F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2F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2F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2F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F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F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F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F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F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F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2F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F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F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F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F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F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F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F8D"/>
    <w:rPr>
      <w:rFonts w:eastAsiaTheme="majorEastAsia" w:cstheme="majorBidi"/>
      <w:color w:val="272727" w:themeColor="text1" w:themeTint="D8"/>
    </w:rPr>
  </w:style>
  <w:style w:type="paragraph" w:styleId="Title">
    <w:name w:val="Title"/>
    <w:basedOn w:val="Normal"/>
    <w:next w:val="Normal"/>
    <w:link w:val="TitleChar"/>
    <w:uiPriority w:val="10"/>
    <w:qFormat/>
    <w:rsid w:val="00A12F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F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F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F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F8D"/>
    <w:pPr>
      <w:spacing w:before="160"/>
      <w:jc w:val="center"/>
    </w:pPr>
    <w:rPr>
      <w:i/>
      <w:iCs/>
      <w:color w:val="404040" w:themeColor="text1" w:themeTint="BF"/>
    </w:rPr>
  </w:style>
  <w:style w:type="character" w:customStyle="1" w:styleId="QuoteChar">
    <w:name w:val="Quote Char"/>
    <w:basedOn w:val="DefaultParagraphFont"/>
    <w:link w:val="Quote"/>
    <w:uiPriority w:val="29"/>
    <w:rsid w:val="00A12F8D"/>
    <w:rPr>
      <w:i/>
      <w:iCs/>
      <w:color w:val="404040" w:themeColor="text1" w:themeTint="BF"/>
    </w:rPr>
  </w:style>
  <w:style w:type="paragraph" w:styleId="ListParagraph">
    <w:name w:val="List Paragraph"/>
    <w:basedOn w:val="Normal"/>
    <w:uiPriority w:val="34"/>
    <w:qFormat/>
    <w:rsid w:val="00A12F8D"/>
    <w:pPr>
      <w:ind w:left="720"/>
      <w:contextualSpacing/>
    </w:pPr>
  </w:style>
  <w:style w:type="character" w:styleId="IntenseEmphasis">
    <w:name w:val="Intense Emphasis"/>
    <w:basedOn w:val="DefaultParagraphFont"/>
    <w:uiPriority w:val="21"/>
    <w:qFormat/>
    <w:rsid w:val="00A12F8D"/>
    <w:rPr>
      <w:i/>
      <w:iCs/>
      <w:color w:val="0F4761" w:themeColor="accent1" w:themeShade="BF"/>
    </w:rPr>
  </w:style>
  <w:style w:type="paragraph" w:styleId="IntenseQuote">
    <w:name w:val="Intense Quote"/>
    <w:basedOn w:val="Normal"/>
    <w:next w:val="Normal"/>
    <w:link w:val="IntenseQuoteChar"/>
    <w:uiPriority w:val="30"/>
    <w:qFormat/>
    <w:rsid w:val="00A12F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F8D"/>
    <w:rPr>
      <w:i/>
      <w:iCs/>
      <w:color w:val="0F4761" w:themeColor="accent1" w:themeShade="BF"/>
    </w:rPr>
  </w:style>
  <w:style w:type="character" w:styleId="IntenseReference">
    <w:name w:val="Intense Reference"/>
    <w:basedOn w:val="DefaultParagraphFont"/>
    <w:uiPriority w:val="32"/>
    <w:qFormat/>
    <w:rsid w:val="00A12F8D"/>
    <w:rPr>
      <w:b/>
      <w:bCs/>
      <w:smallCaps/>
      <w:color w:val="0F4761" w:themeColor="accent1" w:themeShade="BF"/>
      <w:spacing w:val="5"/>
    </w:rPr>
  </w:style>
  <w:style w:type="paragraph" w:styleId="NormalWeb">
    <w:name w:val="Normal (Web)"/>
    <w:basedOn w:val="Normal"/>
    <w:uiPriority w:val="99"/>
    <w:semiHidden/>
    <w:unhideWhenUsed/>
    <w:rsid w:val="00A12F8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A12F8D"/>
    <w:rPr>
      <w:b/>
      <w:bCs/>
    </w:rPr>
  </w:style>
  <w:style w:type="character" w:styleId="Emphasis">
    <w:name w:val="Emphasis"/>
    <w:basedOn w:val="DefaultParagraphFont"/>
    <w:uiPriority w:val="20"/>
    <w:qFormat/>
    <w:rsid w:val="00A12F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34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9342</Words>
  <Characters>53251</Characters>
  <Application>Microsoft Office Word</Application>
  <DocSecurity>0</DocSecurity>
  <Lines>443</Lines>
  <Paragraphs>124</Paragraphs>
  <ScaleCrop>false</ScaleCrop>
  <Company/>
  <LinksUpToDate>false</LinksUpToDate>
  <CharactersWithSpaces>62469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2024-05-25T17:47:00Z</dcterms:created>
  <dcterms:modified xsi:type="dcterms:W3CDTF">2024-05-25T17:47:00Z</dcterms:modified>
</cp:coreProperties>
</file>